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52514" w14:textId="77777777" w:rsidR="00A64C18" w:rsidRPr="00486F5F" w:rsidRDefault="009D3277" w:rsidP="000D3AC0">
      <w:pPr>
        <w:pStyle w:val="LGAItemNoHeading"/>
        <w:spacing w:before="240"/>
        <w:rPr>
          <w:rFonts w:ascii="Arial" w:hAnsi="Arial" w:cs="Arial"/>
          <w:sz w:val="28"/>
          <w:szCs w:val="28"/>
        </w:rPr>
      </w:pPr>
      <w:r>
        <w:rPr>
          <w:rFonts w:ascii="Arial" w:hAnsi="Arial" w:cs="Arial"/>
          <w:sz w:val="28"/>
          <w:szCs w:val="28"/>
        </w:rPr>
        <w:t>FSMC</w:t>
      </w:r>
      <w:r w:rsidR="000D3AC0" w:rsidRPr="00486F5F">
        <w:rPr>
          <w:rFonts w:ascii="Arial" w:hAnsi="Arial" w:cs="Arial"/>
          <w:sz w:val="28"/>
          <w:szCs w:val="28"/>
        </w:rPr>
        <w:t xml:space="preserve"> Policy Priorities for 2017-18</w:t>
      </w:r>
    </w:p>
    <w:p w14:paraId="5D9C3BB8" w14:textId="77777777" w:rsidR="00A64C18" w:rsidRPr="00486F5F" w:rsidRDefault="00761F3D">
      <w:pPr>
        <w:pStyle w:val="MainText"/>
        <w:rPr>
          <w:rFonts w:ascii="Arial" w:hAnsi="Arial" w:cs="Arial"/>
          <w:b/>
          <w:szCs w:val="22"/>
        </w:rPr>
      </w:pPr>
      <w:r w:rsidRPr="00486F5F">
        <w:rPr>
          <w:rFonts w:ascii="Arial" w:hAnsi="Arial" w:cs="Arial"/>
          <w:b/>
          <w:szCs w:val="22"/>
        </w:rPr>
        <w:t xml:space="preserve">Purpose of report </w:t>
      </w:r>
    </w:p>
    <w:p w14:paraId="4DABD84F" w14:textId="77777777" w:rsidR="00A64C18" w:rsidRPr="00486F5F" w:rsidRDefault="00A64C18">
      <w:pPr>
        <w:pStyle w:val="MainText"/>
        <w:rPr>
          <w:rFonts w:ascii="Arial" w:hAnsi="Arial" w:cs="Arial"/>
          <w:szCs w:val="22"/>
        </w:rPr>
      </w:pPr>
    </w:p>
    <w:p w14:paraId="54964011" w14:textId="77777777" w:rsidR="00A64C18" w:rsidRPr="00486F5F" w:rsidRDefault="00761F3D">
      <w:pPr>
        <w:pStyle w:val="MainText"/>
        <w:rPr>
          <w:rFonts w:ascii="Arial" w:hAnsi="Arial" w:cs="Arial"/>
          <w:szCs w:val="22"/>
        </w:rPr>
      </w:pPr>
      <w:r w:rsidRPr="00486F5F">
        <w:rPr>
          <w:rFonts w:ascii="Arial" w:hAnsi="Arial" w:cs="Arial"/>
          <w:szCs w:val="22"/>
        </w:rPr>
        <w:t xml:space="preserve">For </w:t>
      </w:r>
      <w:r w:rsidR="000D3AC0" w:rsidRPr="00486F5F">
        <w:rPr>
          <w:rFonts w:ascii="Arial" w:hAnsi="Arial" w:cs="Arial"/>
          <w:szCs w:val="22"/>
        </w:rPr>
        <w:t>discussion and decision.</w:t>
      </w:r>
    </w:p>
    <w:p w14:paraId="23249F33" w14:textId="77777777" w:rsidR="00A64C18" w:rsidRPr="00486F5F" w:rsidRDefault="00A64C18">
      <w:pPr>
        <w:pStyle w:val="MainText"/>
        <w:rPr>
          <w:rFonts w:ascii="Arial" w:hAnsi="Arial" w:cs="Arial"/>
          <w:b/>
          <w:szCs w:val="22"/>
        </w:rPr>
      </w:pPr>
    </w:p>
    <w:p w14:paraId="4EFC24E5" w14:textId="77777777" w:rsidR="00A64C18" w:rsidRPr="00486F5F" w:rsidRDefault="00761F3D">
      <w:pPr>
        <w:pStyle w:val="MainText"/>
        <w:rPr>
          <w:rFonts w:ascii="Arial" w:hAnsi="Arial" w:cs="Arial"/>
        </w:rPr>
      </w:pPr>
      <w:r w:rsidRPr="00486F5F">
        <w:rPr>
          <w:rFonts w:ascii="Arial" w:hAnsi="Arial" w:cs="Arial"/>
          <w:b/>
          <w:szCs w:val="22"/>
        </w:rPr>
        <w:t>Summary</w:t>
      </w:r>
    </w:p>
    <w:p w14:paraId="3A2035F7" w14:textId="77777777" w:rsidR="00A64C18" w:rsidRPr="00486F5F" w:rsidRDefault="00A64C18">
      <w:pPr>
        <w:pStyle w:val="MainText"/>
        <w:rPr>
          <w:rFonts w:ascii="Arial" w:hAnsi="Arial" w:cs="Arial"/>
          <w:szCs w:val="22"/>
        </w:rPr>
      </w:pPr>
    </w:p>
    <w:p w14:paraId="00C3173B" w14:textId="77777777" w:rsidR="00A64C18" w:rsidRPr="00486F5F" w:rsidRDefault="000D3AC0" w:rsidP="006D20A7">
      <w:pPr>
        <w:pStyle w:val="MainText"/>
        <w:rPr>
          <w:rFonts w:ascii="Arial" w:hAnsi="Arial" w:cs="Arial"/>
          <w:szCs w:val="22"/>
        </w:rPr>
      </w:pPr>
      <w:r w:rsidRPr="00486F5F">
        <w:rPr>
          <w:rFonts w:ascii="Arial" w:hAnsi="Arial" w:cs="Arial"/>
          <w:szCs w:val="22"/>
        </w:rPr>
        <w:t xml:space="preserve">This paper sets out proposals for the </w:t>
      </w:r>
      <w:r w:rsidR="00AE0F29">
        <w:rPr>
          <w:rFonts w:ascii="Arial" w:hAnsi="Arial" w:cs="Arial"/>
          <w:szCs w:val="22"/>
        </w:rPr>
        <w:t>Fire Services Management Committee (FSMC</w:t>
      </w:r>
      <w:r w:rsidRPr="00486F5F">
        <w:rPr>
          <w:rFonts w:ascii="Arial" w:hAnsi="Arial" w:cs="Arial"/>
          <w:szCs w:val="22"/>
        </w:rPr>
        <w:t xml:space="preserve">) priorities and work programme for 2017-18. The proposals are based on both corporate LGA priorities and options for broader work based on a combination of areas of interest previously indicated by Board members, ongoing work and recent policy announcements by Government. Subject to members’ views, officers will develop a work programme to deliver these priorities. </w:t>
      </w:r>
    </w:p>
    <w:p w14:paraId="575EE562" w14:textId="77777777" w:rsidR="00A64C18" w:rsidRPr="00486F5F" w:rsidRDefault="00761F3D">
      <w:pPr>
        <w:pStyle w:val="MainText"/>
        <w:ind w:left="567"/>
        <w:rPr>
          <w:rFonts w:ascii="Arial" w:hAnsi="Arial" w:cs="Arial"/>
          <w:szCs w:val="22"/>
        </w:rPr>
      </w:pPr>
      <w:r w:rsidRPr="00486F5F">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rsidRPr="00486F5F" w14:paraId="2051575A" w14:textId="77777777">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6E92CE38" w14:textId="77777777" w:rsidR="00A64C18" w:rsidRPr="00486F5F" w:rsidRDefault="00A64C18">
            <w:pPr>
              <w:pStyle w:val="MainText"/>
              <w:rPr>
                <w:rFonts w:ascii="Arial" w:hAnsi="Arial" w:cs="Arial"/>
                <w:b/>
                <w:szCs w:val="22"/>
              </w:rPr>
            </w:pPr>
          </w:p>
          <w:p w14:paraId="10FE3C0C" w14:textId="77777777" w:rsidR="00A64C18" w:rsidRPr="00486F5F" w:rsidRDefault="00761F3D">
            <w:pPr>
              <w:pStyle w:val="MainText"/>
              <w:rPr>
                <w:rFonts w:ascii="Arial" w:hAnsi="Arial" w:cs="Arial"/>
                <w:b/>
                <w:szCs w:val="22"/>
              </w:rPr>
            </w:pPr>
            <w:r w:rsidRPr="00486F5F">
              <w:rPr>
                <w:rFonts w:ascii="Arial" w:hAnsi="Arial" w:cs="Arial"/>
                <w:b/>
                <w:szCs w:val="22"/>
              </w:rPr>
              <w:t>Recommendation</w:t>
            </w:r>
          </w:p>
          <w:p w14:paraId="04525C06" w14:textId="77777777" w:rsidR="00A64C18" w:rsidRPr="00486F5F" w:rsidRDefault="00A64C18">
            <w:pPr>
              <w:pStyle w:val="MainText"/>
              <w:rPr>
                <w:rFonts w:ascii="Arial" w:hAnsi="Arial" w:cs="Arial"/>
                <w:b/>
                <w:szCs w:val="22"/>
              </w:rPr>
            </w:pPr>
          </w:p>
          <w:p w14:paraId="66A1067A" w14:textId="77777777" w:rsidR="00A64C18" w:rsidRPr="00486F5F" w:rsidRDefault="0020573E">
            <w:pPr>
              <w:pStyle w:val="MainText"/>
              <w:rPr>
                <w:rFonts w:ascii="Arial" w:hAnsi="Arial" w:cs="Arial"/>
                <w:szCs w:val="22"/>
              </w:rPr>
            </w:pPr>
            <w:r w:rsidRPr="00486F5F">
              <w:rPr>
                <w:rFonts w:ascii="Arial" w:hAnsi="Arial" w:cs="Arial"/>
                <w:szCs w:val="22"/>
              </w:rPr>
              <w:t xml:space="preserve">That the </w:t>
            </w:r>
            <w:r w:rsidR="00AE0F29">
              <w:rPr>
                <w:rFonts w:ascii="Arial" w:hAnsi="Arial" w:cs="Arial"/>
                <w:szCs w:val="22"/>
              </w:rPr>
              <w:t>Fire Services Management Committee</w:t>
            </w:r>
            <w:r w:rsidRPr="00486F5F">
              <w:rPr>
                <w:rFonts w:ascii="Arial" w:hAnsi="Arial" w:cs="Arial"/>
                <w:szCs w:val="22"/>
              </w:rPr>
              <w:t xml:space="preserve"> </w:t>
            </w:r>
            <w:r w:rsidR="000D3AC0" w:rsidRPr="00486F5F">
              <w:rPr>
                <w:rFonts w:ascii="Arial" w:hAnsi="Arial" w:cs="Arial"/>
                <w:szCs w:val="22"/>
              </w:rPr>
              <w:t xml:space="preserve">discuss and agree the </w:t>
            </w:r>
            <w:r w:rsidR="005635A8">
              <w:rPr>
                <w:rFonts w:ascii="Arial" w:hAnsi="Arial" w:cs="Arial"/>
                <w:szCs w:val="22"/>
              </w:rPr>
              <w:t>FSMC’s</w:t>
            </w:r>
            <w:r w:rsidR="000D3AC0" w:rsidRPr="00486F5F">
              <w:rPr>
                <w:rFonts w:ascii="Arial" w:hAnsi="Arial" w:cs="Arial"/>
                <w:szCs w:val="22"/>
              </w:rPr>
              <w:t xml:space="preserve"> priorities and work programme for 2017-18</w:t>
            </w:r>
            <w:r w:rsidR="00761F3D" w:rsidRPr="00486F5F">
              <w:rPr>
                <w:rFonts w:ascii="Arial" w:hAnsi="Arial" w:cs="Arial"/>
                <w:szCs w:val="22"/>
              </w:rPr>
              <w:t>.</w:t>
            </w:r>
          </w:p>
          <w:p w14:paraId="4A826E48" w14:textId="77777777" w:rsidR="00A64C18" w:rsidRPr="00486F5F" w:rsidRDefault="00A64C18">
            <w:pPr>
              <w:pStyle w:val="MainText"/>
              <w:rPr>
                <w:rFonts w:ascii="Arial" w:hAnsi="Arial" w:cs="Arial"/>
                <w:szCs w:val="22"/>
              </w:rPr>
            </w:pPr>
          </w:p>
          <w:p w14:paraId="08CD9295" w14:textId="77777777" w:rsidR="00A64C18" w:rsidRPr="00486F5F" w:rsidRDefault="00761F3D">
            <w:pPr>
              <w:pStyle w:val="MainText"/>
              <w:rPr>
                <w:rFonts w:ascii="Arial" w:hAnsi="Arial" w:cs="Arial"/>
                <w:b/>
                <w:szCs w:val="22"/>
              </w:rPr>
            </w:pPr>
            <w:r w:rsidRPr="00486F5F">
              <w:rPr>
                <w:rFonts w:ascii="Arial" w:hAnsi="Arial" w:cs="Arial"/>
                <w:b/>
                <w:szCs w:val="22"/>
              </w:rPr>
              <w:t>Action</w:t>
            </w:r>
          </w:p>
          <w:p w14:paraId="517D0A1C" w14:textId="77777777" w:rsidR="00A64C18" w:rsidRPr="00486F5F" w:rsidRDefault="00A64C18">
            <w:pPr>
              <w:pStyle w:val="MainText"/>
              <w:rPr>
                <w:rFonts w:ascii="Arial" w:hAnsi="Arial" w:cs="Arial"/>
                <w:b/>
                <w:szCs w:val="22"/>
              </w:rPr>
            </w:pPr>
          </w:p>
          <w:p w14:paraId="44F9C5EA" w14:textId="77777777" w:rsidR="00A64C18" w:rsidRPr="00486F5F" w:rsidRDefault="00761F3D">
            <w:pPr>
              <w:pStyle w:val="MainText"/>
              <w:rPr>
                <w:rFonts w:ascii="Arial" w:hAnsi="Arial" w:cs="Arial"/>
                <w:szCs w:val="22"/>
              </w:rPr>
            </w:pPr>
            <w:r w:rsidRPr="00486F5F">
              <w:rPr>
                <w:rFonts w:ascii="Arial" w:hAnsi="Arial" w:cs="Arial"/>
                <w:szCs w:val="22"/>
              </w:rPr>
              <w:t xml:space="preserve">Officers </w:t>
            </w:r>
            <w:r w:rsidR="000D3AC0" w:rsidRPr="00486F5F">
              <w:rPr>
                <w:rFonts w:ascii="Arial" w:hAnsi="Arial" w:cs="Arial"/>
                <w:szCs w:val="22"/>
              </w:rPr>
              <w:t>will undertake the projects set out in the report.</w:t>
            </w:r>
          </w:p>
          <w:p w14:paraId="3D2A7182" w14:textId="77777777" w:rsidR="00A64C18" w:rsidRPr="00486F5F" w:rsidRDefault="00A64C18">
            <w:pPr>
              <w:pStyle w:val="MainText"/>
              <w:rPr>
                <w:rFonts w:ascii="Arial" w:hAnsi="Arial" w:cs="Arial"/>
                <w:b/>
                <w:szCs w:val="22"/>
              </w:rPr>
            </w:pPr>
          </w:p>
        </w:tc>
      </w:tr>
    </w:tbl>
    <w:p w14:paraId="6B90EA57" w14:textId="77777777" w:rsidR="00A64C18" w:rsidRPr="00486F5F" w:rsidRDefault="00A64C18">
      <w:pPr>
        <w:pStyle w:val="MainText"/>
        <w:rPr>
          <w:rFonts w:ascii="Arial" w:hAnsi="Arial" w:cs="Arial"/>
          <w:szCs w:val="22"/>
        </w:rPr>
      </w:pPr>
    </w:p>
    <w:p w14:paraId="317AF2DC" w14:textId="77777777" w:rsidR="00A64C18" w:rsidRPr="00486F5F"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rsidRPr="00486F5F" w14:paraId="70B3AEE7" w14:textId="77777777">
        <w:tc>
          <w:tcPr>
            <w:tcW w:w="2767" w:type="dxa"/>
            <w:shd w:val="clear" w:color="auto" w:fill="auto"/>
            <w:tcMar>
              <w:top w:w="0" w:type="dxa"/>
              <w:left w:w="108" w:type="dxa"/>
              <w:bottom w:w="0" w:type="dxa"/>
              <w:right w:w="108" w:type="dxa"/>
            </w:tcMar>
          </w:tcPr>
          <w:p w14:paraId="54C3A116" w14:textId="77777777" w:rsidR="00A64C18" w:rsidRPr="00486F5F" w:rsidRDefault="00761F3D">
            <w:pPr>
              <w:pStyle w:val="MainText"/>
              <w:spacing w:after="120" w:line="240" w:lineRule="auto"/>
              <w:rPr>
                <w:rFonts w:ascii="Arial" w:hAnsi="Arial" w:cs="Arial"/>
              </w:rPr>
            </w:pPr>
            <w:r w:rsidRPr="00486F5F">
              <w:rPr>
                <w:rFonts w:ascii="Arial" w:hAnsi="Arial" w:cs="Arial"/>
                <w:b/>
                <w:szCs w:val="22"/>
              </w:rPr>
              <w:t>Contact officer:</w:t>
            </w:r>
            <w:r w:rsidRPr="00486F5F">
              <w:rPr>
                <w:rFonts w:ascii="Arial" w:hAnsi="Arial" w:cs="Arial"/>
                <w:szCs w:val="22"/>
              </w:rPr>
              <w:t xml:space="preserve">  </w:t>
            </w:r>
          </w:p>
        </w:tc>
        <w:tc>
          <w:tcPr>
            <w:tcW w:w="6304" w:type="dxa"/>
            <w:shd w:val="clear" w:color="auto" w:fill="auto"/>
            <w:tcMar>
              <w:top w:w="0" w:type="dxa"/>
              <w:left w:w="108" w:type="dxa"/>
              <w:bottom w:w="0" w:type="dxa"/>
              <w:right w:w="108" w:type="dxa"/>
            </w:tcMar>
          </w:tcPr>
          <w:p w14:paraId="7007A78D" w14:textId="77777777" w:rsidR="00A64C18" w:rsidRPr="00486F5F" w:rsidRDefault="0020573E">
            <w:pPr>
              <w:pStyle w:val="MainText"/>
              <w:spacing w:after="120" w:line="240" w:lineRule="auto"/>
              <w:rPr>
                <w:rFonts w:ascii="Arial" w:hAnsi="Arial" w:cs="Arial"/>
                <w:szCs w:val="22"/>
              </w:rPr>
            </w:pPr>
            <w:r w:rsidRPr="00486F5F">
              <w:rPr>
                <w:rFonts w:ascii="Arial" w:hAnsi="Arial" w:cs="Arial"/>
                <w:szCs w:val="22"/>
              </w:rPr>
              <w:t>Mark Norris</w:t>
            </w:r>
          </w:p>
        </w:tc>
      </w:tr>
      <w:tr w:rsidR="00A64C18" w:rsidRPr="00486F5F" w14:paraId="76123B99" w14:textId="77777777">
        <w:tc>
          <w:tcPr>
            <w:tcW w:w="2767" w:type="dxa"/>
            <w:shd w:val="clear" w:color="auto" w:fill="auto"/>
            <w:tcMar>
              <w:top w:w="0" w:type="dxa"/>
              <w:left w:w="108" w:type="dxa"/>
              <w:bottom w:w="0" w:type="dxa"/>
              <w:right w:w="108" w:type="dxa"/>
            </w:tcMar>
          </w:tcPr>
          <w:p w14:paraId="3849B64D" w14:textId="77777777" w:rsidR="00A64C18" w:rsidRPr="00486F5F" w:rsidRDefault="00761F3D">
            <w:pPr>
              <w:pStyle w:val="MainText"/>
              <w:spacing w:after="120" w:line="240" w:lineRule="auto"/>
              <w:rPr>
                <w:rFonts w:ascii="Arial" w:hAnsi="Arial" w:cs="Arial"/>
                <w:b/>
                <w:szCs w:val="22"/>
              </w:rPr>
            </w:pPr>
            <w:r w:rsidRPr="00486F5F">
              <w:rPr>
                <w:rFonts w:ascii="Arial" w:hAnsi="Arial" w:cs="Arial"/>
                <w:b/>
                <w:szCs w:val="22"/>
              </w:rPr>
              <w:t>Position:</w:t>
            </w:r>
          </w:p>
        </w:tc>
        <w:tc>
          <w:tcPr>
            <w:tcW w:w="6304" w:type="dxa"/>
            <w:shd w:val="clear" w:color="auto" w:fill="auto"/>
            <w:tcMar>
              <w:top w:w="0" w:type="dxa"/>
              <w:left w:w="108" w:type="dxa"/>
              <w:bottom w:w="0" w:type="dxa"/>
              <w:right w:w="108" w:type="dxa"/>
            </w:tcMar>
          </w:tcPr>
          <w:p w14:paraId="7EE36E7A" w14:textId="77777777" w:rsidR="00A64C18" w:rsidRPr="00486F5F" w:rsidRDefault="0020573E">
            <w:pPr>
              <w:pStyle w:val="MainText"/>
              <w:spacing w:after="120" w:line="240" w:lineRule="auto"/>
              <w:rPr>
                <w:rFonts w:ascii="Arial" w:hAnsi="Arial" w:cs="Arial"/>
                <w:szCs w:val="22"/>
              </w:rPr>
            </w:pPr>
            <w:r w:rsidRPr="00486F5F">
              <w:rPr>
                <w:rFonts w:ascii="Arial" w:hAnsi="Arial" w:cs="Arial"/>
                <w:szCs w:val="22"/>
              </w:rPr>
              <w:t>Principal Policy Adviser</w:t>
            </w:r>
          </w:p>
        </w:tc>
      </w:tr>
      <w:tr w:rsidR="00A64C18" w:rsidRPr="00486F5F" w14:paraId="3535CC2E" w14:textId="77777777">
        <w:tc>
          <w:tcPr>
            <w:tcW w:w="2767" w:type="dxa"/>
            <w:shd w:val="clear" w:color="auto" w:fill="auto"/>
            <w:tcMar>
              <w:top w:w="0" w:type="dxa"/>
              <w:left w:w="108" w:type="dxa"/>
              <w:bottom w:w="0" w:type="dxa"/>
              <w:right w:w="108" w:type="dxa"/>
            </w:tcMar>
          </w:tcPr>
          <w:p w14:paraId="34855165" w14:textId="77777777" w:rsidR="00A64C18" w:rsidRPr="00486F5F" w:rsidRDefault="00761F3D">
            <w:pPr>
              <w:pStyle w:val="MainText"/>
              <w:spacing w:after="120" w:line="240" w:lineRule="auto"/>
              <w:rPr>
                <w:rFonts w:ascii="Arial" w:hAnsi="Arial" w:cs="Arial"/>
                <w:b/>
                <w:szCs w:val="22"/>
              </w:rPr>
            </w:pPr>
            <w:r w:rsidRPr="00486F5F">
              <w:rPr>
                <w:rFonts w:ascii="Arial" w:hAnsi="Arial" w:cs="Arial"/>
                <w:b/>
                <w:szCs w:val="22"/>
              </w:rPr>
              <w:t>Phone no:</w:t>
            </w:r>
          </w:p>
        </w:tc>
        <w:tc>
          <w:tcPr>
            <w:tcW w:w="6304" w:type="dxa"/>
            <w:shd w:val="clear" w:color="auto" w:fill="auto"/>
            <w:tcMar>
              <w:top w:w="0" w:type="dxa"/>
              <w:left w:w="108" w:type="dxa"/>
              <w:bottom w:w="0" w:type="dxa"/>
              <w:right w:w="108" w:type="dxa"/>
            </w:tcMar>
          </w:tcPr>
          <w:p w14:paraId="7990706C" w14:textId="77777777" w:rsidR="00A64C18" w:rsidRPr="00486F5F" w:rsidRDefault="0020573E">
            <w:pPr>
              <w:pStyle w:val="MainText"/>
              <w:spacing w:after="120" w:line="240" w:lineRule="auto"/>
              <w:rPr>
                <w:rFonts w:ascii="Arial" w:hAnsi="Arial" w:cs="Arial"/>
                <w:szCs w:val="22"/>
              </w:rPr>
            </w:pPr>
            <w:r w:rsidRPr="00486F5F">
              <w:rPr>
                <w:rFonts w:ascii="Arial" w:hAnsi="Arial" w:cs="Arial"/>
                <w:szCs w:val="22"/>
              </w:rPr>
              <w:t>0207 664 3241</w:t>
            </w:r>
          </w:p>
        </w:tc>
      </w:tr>
      <w:tr w:rsidR="00A64C18" w:rsidRPr="00486F5F" w14:paraId="6D0A689B" w14:textId="77777777">
        <w:tc>
          <w:tcPr>
            <w:tcW w:w="2767" w:type="dxa"/>
            <w:shd w:val="clear" w:color="auto" w:fill="auto"/>
            <w:tcMar>
              <w:top w:w="0" w:type="dxa"/>
              <w:left w:w="108" w:type="dxa"/>
              <w:bottom w:w="0" w:type="dxa"/>
              <w:right w:w="108" w:type="dxa"/>
            </w:tcMar>
          </w:tcPr>
          <w:p w14:paraId="6BE6DEBE" w14:textId="77777777" w:rsidR="00A64C18" w:rsidRPr="00486F5F" w:rsidRDefault="00761F3D">
            <w:pPr>
              <w:pStyle w:val="MainText"/>
              <w:spacing w:after="120" w:line="240" w:lineRule="auto"/>
              <w:rPr>
                <w:rFonts w:ascii="Arial" w:hAnsi="Arial" w:cs="Arial"/>
                <w:b/>
                <w:szCs w:val="22"/>
              </w:rPr>
            </w:pPr>
            <w:r w:rsidRPr="00486F5F">
              <w:rPr>
                <w:rFonts w:ascii="Arial" w:hAnsi="Arial" w:cs="Arial"/>
                <w:b/>
                <w:szCs w:val="22"/>
              </w:rPr>
              <w:t>E-mail:</w:t>
            </w:r>
          </w:p>
        </w:tc>
        <w:tc>
          <w:tcPr>
            <w:tcW w:w="6304" w:type="dxa"/>
            <w:shd w:val="clear" w:color="auto" w:fill="auto"/>
            <w:tcMar>
              <w:top w:w="0" w:type="dxa"/>
              <w:left w:w="108" w:type="dxa"/>
              <w:bottom w:w="0" w:type="dxa"/>
              <w:right w:w="108" w:type="dxa"/>
            </w:tcMar>
          </w:tcPr>
          <w:p w14:paraId="12FC1DA8" w14:textId="77777777" w:rsidR="00A64C18" w:rsidRPr="00486F5F" w:rsidRDefault="00682ABF">
            <w:pPr>
              <w:pStyle w:val="MainText"/>
              <w:spacing w:after="120" w:line="240" w:lineRule="auto"/>
              <w:rPr>
                <w:rFonts w:ascii="Arial" w:hAnsi="Arial" w:cs="Arial"/>
              </w:rPr>
            </w:pPr>
            <w:hyperlink r:id="rId10" w:history="1">
              <w:r w:rsidR="000D3AC0" w:rsidRPr="00486F5F">
                <w:rPr>
                  <w:rStyle w:val="Hyperlink"/>
                  <w:rFonts w:ascii="Arial" w:hAnsi="Arial" w:cs="Arial"/>
                  <w:szCs w:val="22"/>
                </w:rPr>
                <w:t>mark.norris@local.gov.uk</w:t>
              </w:r>
            </w:hyperlink>
            <w:r w:rsidR="000D3AC0" w:rsidRPr="00486F5F">
              <w:rPr>
                <w:rFonts w:ascii="Arial" w:hAnsi="Arial" w:cs="Arial"/>
                <w:szCs w:val="22"/>
              </w:rPr>
              <w:t xml:space="preserve"> </w:t>
            </w:r>
          </w:p>
        </w:tc>
      </w:tr>
    </w:tbl>
    <w:p w14:paraId="435BF373" w14:textId="77777777" w:rsidR="00A64C18" w:rsidRPr="00486F5F" w:rsidRDefault="00A64C18">
      <w:pPr>
        <w:pStyle w:val="MainText"/>
        <w:rPr>
          <w:rFonts w:ascii="Arial" w:hAnsi="Arial" w:cs="Arial"/>
          <w:sz w:val="24"/>
          <w:szCs w:val="24"/>
        </w:rPr>
      </w:pPr>
    </w:p>
    <w:p w14:paraId="39976768" w14:textId="77777777" w:rsidR="00A64C18" w:rsidRPr="00486F5F" w:rsidRDefault="00A64C18">
      <w:pPr>
        <w:pStyle w:val="MainText"/>
        <w:rPr>
          <w:rFonts w:ascii="Arial" w:hAnsi="Arial" w:cs="Arial"/>
          <w:sz w:val="24"/>
          <w:szCs w:val="24"/>
        </w:rPr>
      </w:pPr>
    </w:p>
    <w:p w14:paraId="0066D874" w14:textId="77777777" w:rsidR="00A64C18" w:rsidRPr="00486F5F" w:rsidRDefault="00A64C18">
      <w:pPr>
        <w:pStyle w:val="MainText"/>
        <w:rPr>
          <w:rFonts w:ascii="Arial" w:hAnsi="Arial" w:cs="Arial"/>
          <w:sz w:val="24"/>
          <w:szCs w:val="24"/>
        </w:rPr>
        <w:sectPr w:rsidR="00A64C18" w:rsidRPr="00486F5F">
          <w:headerReference w:type="default" r:id="rId11"/>
          <w:footerReference w:type="default" r:id="rId12"/>
          <w:headerReference w:type="first" r:id="rId13"/>
          <w:pgSz w:w="11907" w:h="16840"/>
          <w:pgMar w:top="1418" w:right="1418" w:bottom="1418" w:left="1418" w:header="1134" w:footer="567" w:gutter="0"/>
          <w:cols w:space="720"/>
          <w:titlePg/>
        </w:sectPr>
      </w:pPr>
    </w:p>
    <w:p w14:paraId="048A7B30" w14:textId="77777777" w:rsidR="002145DB" w:rsidRPr="00486F5F" w:rsidRDefault="009D3277" w:rsidP="00BA705B">
      <w:pPr>
        <w:pStyle w:val="Default"/>
        <w:tabs>
          <w:tab w:val="left" w:pos="567"/>
        </w:tabs>
        <w:rPr>
          <w:color w:val="auto"/>
          <w:sz w:val="22"/>
          <w:szCs w:val="22"/>
        </w:rPr>
      </w:pPr>
      <w:bookmarkStart w:id="0" w:name="MainHeading2"/>
      <w:bookmarkEnd w:id="0"/>
      <w:r>
        <w:rPr>
          <w:b/>
          <w:color w:val="auto"/>
          <w:sz w:val="28"/>
          <w:szCs w:val="28"/>
        </w:rPr>
        <w:lastRenderedPageBreak/>
        <w:t>FSMC</w:t>
      </w:r>
      <w:r w:rsidR="00BA705B" w:rsidRPr="00486F5F">
        <w:rPr>
          <w:b/>
          <w:color w:val="auto"/>
          <w:sz w:val="28"/>
          <w:szCs w:val="28"/>
        </w:rPr>
        <w:t xml:space="preserve"> Policy Priorities for 2017-18</w:t>
      </w:r>
      <w:r w:rsidR="002145DB" w:rsidRPr="00486F5F">
        <w:rPr>
          <w:color w:val="auto"/>
          <w:sz w:val="22"/>
          <w:szCs w:val="22"/>
        </w:rPr>
        <w:t xml:space="preserve"> </w:t>
      </w:r>
    </w:p>
    <w:p w14:paraId="4FA497E3" w14:textId="77777777" w:rsidR="000D3AC0" w:rsidRPr="00486F5F" w:rsidRDefault="000D3AC0" w:rsidP="00BA705B">
      <w:pPr>
        <w:pStyle w:val="Default"/>
        <w:tabs>
          <w:tab w:val="left" w:pos="567"/>
        </w:tabs>
        <w:rPr>
          <w:b/>
          <w:color w:val="auto"/>
          <w:sz w:val="22"/>
          <w:szCs w:val="22"/>
        </w:rPr>
      </w:pPr>
      <w:bookmarkStart w:id="1" w:name="_GoBack"/>
      <w:bookmarkEnd w:id="1"/>
    </w:p>
    <w:p w14:paraId="7863B132" w14:textId="77777777" w:rsidR="000D3AC0" w:rsidRPr="00486F5F" w:rsidRDefault="000D3AC0" w:rsidP="00BA705B">
      <w:pPr>
        <w:pStyle w:val="Default"/>
        <w:tabs>
          <w:tab w:val="left" w:pos="567"/>
        </w:tabs>
        <w:rPr>
          <w:b/>
          <w:color w:val="auto"/>
          <w:sz w:val="22"/>
          <w:szCs w:val="22"/>
        </w:rPr>
      </w:pPr>
      <w:r w:rsidRPr="00486F5F">
        <w:rPr>
          <w:b/>
          <w:color w:val="auto"/>
          <w:sz w:val="22"/>
          <w:szCs w:val="22"/>
        </w:rPr>
        <w:t>Background</w:t>
      </w:r>
    </w:p>
    <w:p w14:paraId="2391BB09" w14:textId="77777777" w:rsidR="000D3AC0" w:rsidRPr="00AE0F29" w:rsidRDefault="000D3AC0" w:rsidP="00BA705B">
      <w:pPr>
        <w:pStyle w:val="Default"/>
        <w:tabs>
          <w:tab w:val="left" w:pos="567"/>
        </w:tabs>
        <w:rPr>
          <w:b/>
          <w:color w:val="auto"/>
          <w:sz w:val="22"/>
          <w:szCs w:val="22"/>
        </w:rPr>
      </w:pPr>
    </w:p>
    <w:p w14:paraId="28C10317" w14:textId="77777777" w:rsidR="000D3AC0" w:rsidRPr="00486F5F" w:rsidRDefault="000D3AC0" w:rsidP="000D3AC0">
      <w:pPr>
        <w:pStyle w:val="Default"/>
        <w:numPr>
          <w:ilvl w:val="0"/>
          <w:numId w:val="11"/>
        </w:numPr>
        <w:tabs>
          <w:tab w:val="left" w:pos="567"/>
        </w:tabs>
        <w:rPr>
          <w:b/>
          <w:color w:val="auto"/>
          <w:sz w:val="22"/>
          <w:szCs w:val="22"/>
        </w:rPr>
      </w:pPr>
      <w:r w:rsidRPr="00AE0F29">
        <w:rPr>
          <w:color w:val="auto"/>
          <w:sz w:val="22"/>
          <w:szCs w:val="22"/>
        </w:rPr>
        <w:t xml:space="preserve">At this first meeting of the </w:t>
      </w:r>
      <w:r w:rsidR="00AE0F29" w:rsidRPr="00AE0F29">
        <w:rPr>
          <w:sz w:val="22"/>
          <w:szCs w:val="22"/>
        </w:rPr>
        <w:t xml:space="preserve">Fire Services Management Committee (FSMC), </w:t>
      </w:r>
      <w:r w:rsidRPr="00AE0F29">
        <w:rPr>
          <w:color w:val="auto"/>
          <w:sz w:val="22"/>
          <w:szCs w:val="22"/>
        </w:rPr>
        <w:t>me</w:t>
      </w:r>
      <w:r w:rsidRPr="00486F5F">
        <w:rPr>
          <w:color w:val="auto"/>
          <w:sz w:val="22"/>
          <w:szCs w:val="22"/>
        </w:rPr>
        <w:t>mbers are asked to consider the policy priorities for the work programme for the coming year. In making these decisions, members are asked to consider two issues:</w:t>
      </w:r>
    </w:p>
    <w:p w14:paraId="0FA05363" w14:textId="77777777" w:rsidR="00486F5F" w:rsidRPr="00486F5F" w:rsidRDefault="00486F5F" w:rsidP="00486F5F">
      <w:pPr>
        <w:pStyle w:val="Default"/>
        <w:tabs>
          <w:tab w:val="left" w:pos="567"/>
        </w:tabs>
        <w:ind w:left="360"/>
        <w:rPr>
          <w:b/>
          <w:color w:val="auto"/>
          <w:sz w:val="22"/>
          <w:szCs w:val="22"/>
        </w:rPr>
      </w:pPr>
    </w:p>
    <w:p w14:paraId="14ABC220" w14:textId="77777777"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The work that the LGA Leadership Board has asked Boards to undertake based on the overall policy priorities of the LGA.</w:t>
      </w:r>
    </w:p>
    <w:p w14:paraId="1C431234" w14:textId="77777777" w:rsidR="00486F5F" w:rsidRPr="00486F5F" w:rsidRDefault="00486F5F" w:rsidP="00486F5F">
      <w:pPr>
        <w:pStyle w:val="Default"/>
        <w:tabs>
          <w:tab w:val="left" w:pos="567"/>
        </w:tabs>
        <w:ind w:left="792"/>
        <w:rPr>
          <w:b/>
          <w:color w:val="auto"/>
          <w:sz w:val="22"/>
          <w:szCs w:val="22"/>
        </w:rPr>
      </w:pPr>
    </w:p>
    <w:p w14:paraId="541E20CB" w14:textId="77777777"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Specific policy priorities based on the remit of this Board.</w:t>
      </w:r>
    </w:p>
    <w:p w14:paraId="22DCE5AA" w14:textId="77777777" w:rsidR="00486F5F" w:rsidRPr="00486F5F" w:rsidRDefault="00486F5F" w:rsidP="00486F5F">
      <w:pPr>
        <w:pStyle w:val="Default"/>
        <w:tabs>
          <w:tab w:val="left" w:pos="567"/>
        </w:tabs>
        <w:rPr>
          <w:b/>
          <w:color w:val="auto"/>
          <w:sz w:val="22"/>
          <w:szCs w:val="22"/>
        </w:rPr>
      </w:pPr>
    </w:p>
    <w:p w14:paraId="0F635D0A" w14:textId="77777777" w:rsidR="000D3AC0" w:rsidRPr="00486F5F" w:rsidRDefault="000D3AC0" w:rsidP="000D3AC0">
      <w:pPr>
        <w:pStyle w:val="Default"/>
        <w:numPr>
          <w:ilvl w:val="0"/>
          <w:numId w:val="11"/>
        </w:numPr>
        <w:tabs>
          <w:tab w:val="left" w:pos="567"/>
        </w:tabs>
        <w:rPr>
          <w:b/>
          <w:color w:val="auto"/>
          <w:sz w:val="22"/>
          <w:szCs w:val="22"/>
        </w:rPr>
      </w:pPr>
      <w:r w:rsidRPr="00486F5F">
        <w:rPr>
          <w:color w:val="auto"/>
          <w:sz w:val="22"/>
          <w:szCs w:val="22"/>
        </w:rPr>
        <w:t xml:space="preserve">This paper builds on the draft priorities outlined in the end of year report considered by the </w:t>
      </w:r>
      <w:r w:rsidR="009D3277">
        <w:rPr>
          <w:color w:val="auto"/>
          <w:sz w:val="22"/>
          <w:szCs w:val="22"/>
        </w:rPr>
        <w:t>FSMC</w:t>
      </w:r>
      <w:r w:rsidRPr="00486F5F">
        <w:rPr>
          <w:color w:val="auto"/>
          <w:sz w:val="22"/>
          <w:szCs w:val="22"/>
        </w:rPr>
        <w:t xml:space="preserve"> in June</w:t>
      </w:r>
      <w:r w:rsidR="00F9537A">
        <w:rPr>
          <w:color w:val="auto"/>
          <w:sz w:val="22"/>
          <w:szCs w:val="22"/>
        </w:rPr>
        <w:t xml:space="preserve"> and takes account of the Board’s comments then</w:t>
      </w:r>
      <w:r w:rsidRPr="00486F5F">
        <w:rPr>
          <w:color w:val="auto"/>
          <w:sz w:val="22"/>
          <w:szCs w:val="22"/>
        </w:rPr>
        <w:t xml:space="preserve">. </w:t>
      </w:r>
    </w:p>
    <w:p w14:paraId="71F4F789" w14:textId="77777777" w:rsidR="000D3AC0" w:rsidRPr="00486F5F" w:rsidRDefault="000D3AC0" w:rsidP="000D3AC0">
      <w:pPr>
        <w:pStyle w:val="Default"/>
        <w:tabs>
          <w:tab w:val="left" w:pos="567"/>
        </w:tabs>
        <w:rPr>
          <w:color w:val="auto"/>
          <w:sz w:val="22"/>
          <w:szCs w:val="22"/>
        </w:rPr>
      </w:pPr>
    </w:p>
    <w:p w14:paraId="5DC937BB" w14:textId="77777777" w:rsidR="000D3AC0" w:rsidRPr="00486F5F" w:rsidRDefault="000D3AC0" w:rsidP="000D3AC0">
      <w:pPr>
        <w:pStyle w:val="Default"/>
        <w:tabs>
          <w:tab w:val="left" w:pos="567"/>
        </w:tabs>
        <w:rPr>
          <w:b/>
          <w:color w:val="auto"/>
          <w:sz w:val="22"/>
          <w:szCs w:val="22"/>
        </w:rPr>
      </w:pPr>
      <w:r w:rsidRPr="00486F5F">
        <w:rPr>
          <w:b/>
          <w:color w:val="auto"/>
          <w:sz w:val="22"/>
          <w:szCs w:val="22"/>
        </w:rPr>
        <w:t>Work commissioned from LGA policy Boards by the LGA Leadership Board</w:t>
      </w:r>
    </w:p>
    <w:p w14:paraId="0B6BEF9B" w14:textId="77777777" w:rsidR="000D3AC0" w:rsidRPr="00486F5F" w:rsidRDefault="000D3AC0" w:rsidP="000D3AC0">
      <w:pPr>
        <w:pStyle w:val="Default"/>
        <w:tabs>
          <w:tab w:val="left" w:pos="567"/>
        </w:tabs>
        <w:rPr>
          <w:b/>
          <w:color w:val="auto"/>
          <w:sz w:val="22"/>
          <w:szCs w:val="22"/>
        </w:rPr>
      </w:pPr>
    </w:p>
    <w:p w14:paraId="46D3CBA6" w14:textId="77777777" w:rsidR="000D3AC0" w:rsidRPr="00486F5F" w:rsidRDefault="000D3AC0" w:rsidP="000D3AC0">
      <w:pPr>
        <w:pStyle w:val="Default"/>
        <w:numPr>
          <w:ilvl w:val="0"/>
          <w:numId w:val="11"/>
        </w:numPr>
        <w:tabs>
          <w:tab w:val="left" w:pos="567"/>
        </w:tabs>
        <w:rPr>
          <w:b/>
          <w:color w:val="auto"/>
          <w:sz w:val="22"/>
          <w:szCs w:val="22"/>
        </w:rPr>
      </w:pPr>
      <w:r w:rsidRPr="00486F5F">
        <w:rPr>
          <w:color w:val="auto"/>
          <w:sz w:val="22"/>
          <w:szCs w:val="22"/>
        </w:rPr>
        <w:t xml:space="preserve">As in previous years, LGA policy Boards are being asked to incorporate cross-cutting LGA priorities within their work programmes. The LGA’s business plan, refreshed last Autumn, sets out the organisation’s existing corporate priorities: </w:t>
      </w:r>
    </w:p>
    <w:p w14:paraId="46387DF0" w14:textId="77777777" w:rsidR="00486F5F" w:rsidRPr="00486F5F" w:rsidRDefault="00486F5F" w:rsidP="00486F5F">
      <w:pPr>
        <w:pStyle w:val="Default"/>
        <w:tabs>
          <w:tab w:val="left" w:pos="567"/>
        </w:tabs>
        <w:ind w:left="360"/>
        <w:rPr>
          <w:b/>
          <w:color w:val="auto"/>
          <w:sz w:val="22"/>
          <w:szCs w:val="22"/>
        </w:rPr>
      </w:pPr>
    </w:p>
    <w:p w14:paraId="004449D7" w14:textId="77777777"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Britain’s exit from the EU</w:t>
      </w:r>
    </w:p>
    <w:p w14:paraId="56D174ED" w14:textId="77777777"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Funding for local government</w:t>
      </w:r>
    </w:p>
    <w:p w14:paraId="3C7F8E4D" w14:textId="77777777"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Inclusive growth, jobs and housing</w:t>
      </w:r>
    </w:p>
    <w:p w14:paraId="0482FEE9" w14:textId="77777777"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Children, education and schools</w:t>
      </w:r>
    </w:p>
    <w:p w14:paraId="3079E971" w14:textId="77777777" w:rsidR="000D3AC0" w:rsidRPr="000D5C86" w:rsidRDefault="000D3AC0" w:rsidP="000D3AC0">
      <w:pPr>
        <w:pStyle w:val="Default"/>
        <w:numPr>
          <w:ilvl w:val="1"/>
          <w:numId w:val="11"/>
        </w:numPr>
        <w:tabs>
          <w:tab w:val="left" w:pos="567"/>
        </w:tabs>
        <w:rPr>
          <w:b/>
          <w:color w:val="auto"/>
          <w:sz w:val="22"/>
          <w:szCs w:val="22"/>
        </w:rPr>
      </w:pPr>
      <w:r w:rsidRPr="000D5C86">
        <w:rPr>
          <w:color w:val="auto"/>
          <w:sz w:val="22"/>
          <w:szCs w:val="22"/>
        </w:rPr>
        <w:t>Promoting health and wellbeing</w:t>
      </w:r>
    </w:p>
    <w:p w14:paraId="4FFD61C0" w14:textId="77777777" w:rsidR="000D3AC0" w:rsidRPr="000D5C86" w:rsidRDefault="000D3AC0" w:rsidP="000D3AC0">
      <w:pPr>
        <w:pStyle w:val="Default"/>
        <w:numPr>
          <w:ilvl w:val="1"/>
          <w:numId w:val="11"/>
        </w:numPr>
        <w:tabs>
          <w:tab w:val="left" w:pos="567"/>
        </w:tabs>
        <w:rPr>
          <w:b/>
          <w:color w:val="auto"/>
          <w:sz w:val="22"/>
          <w:szCs w:val="22"/>
        </w:rPr>
      </w:pPr>
      <w:r w:rsidRPr="000D5C86">
        <w:rPr>
          <w:color w:val="auto"/>
          <w:sz w:val="22"/>
          <w:szCs w:val="22"/>
        </w:rPr>
        <w:t>Devolution</w:t>
      </w:r>
    </w:p>
    <w:p w14:paraId="469BEA73" w14:textId="77777777" w:rsidR="000D3AC0" w:rsidRPr="000D5C86" w:rsidRDefault="000D3AC0" w:rsidP="000D3AC0">
      <w:pPr>
        <w:pStyle w:val="Default"/>
        <w:numPr>
          <w:ilvl w:val="1"/>
          <w:numId w:val="11"/>
        </w:numPr>
        <w:tabs>
          <w:tab w:val="left" w:pos="567"/>
        </w:tabs>
        <w:rPr>
          <w:b/>
          <w:color w:val="auto"/>
          <w:sz w:val="22"/>
          <w:szCs w:val="22"/>
        </w:rPr>
      </w:pPr>
      <w:r w:rsidRPr="000D5C86">
        <w:rPr>
          <w:color w:val="auto"/>
          <w:sz w:val="22"/>
          <w:szCs w:val="22"/>
        </w:rPr>
        <w:t>Sector led improvement</w:t>
      </w:r>
    </w:p>
    <w:p w14:paraId="667E269A" w14:textId="77777777" w:rsidR="00486F5F" w:rsidRPr="000D5C86" w:rsidRDefault="00486F5F" w:rsidP="00486F5F">
      <w:pPr>
        <w:pStyle w:val="Default"/>
        <w:tabs>
          <w:tab w:val="left" w:pos="567"/>
        </w:tabs>
        <w:ind w:left="792"/>
        <w:rPr>
          <w:b/>
          <w:color w:val="auto"/>
          <w:sz w:val="22"/>
          <w:szCs w:val="22"/>
        </w:rPr>
      </w:pPr>
    </w:p>
    <w:p w14:paraId="109BC035" w14:textId="51625BD2" w:rsidR="000D3AC0" w:rsidRPr="000D5C86" w:rsidRDefault="000D3AC0" w:rsidP="000D3AC0">
      <w:pPr>
        <w:pStyle w:val="Default"/>
        <w:numPr>
          <w:ilvl w:val="0"/>
          <w:numId w:val="11"/>
        </w:numPr>
        <w:tabs>
          <w:tab w:val="left" w:pos="567"/>
        </w:tabs>
        <w:rPr>
          <w:b/>
          <w:color w:val="auto"/>
          <w:sz w:val="22"/>
          <w:szCs w:val="22"/>
        </w:rPr>
      </w:pPr>
      <w:r w:rsidRPr="000D5C86">
        <w:rPr>
          <w:color w:val="auto"/>
          <w:sz w:val="22"/>
          <w:szCs w:val="22"/>
        </w:rPr>
        <w:t xml:space="preserve">The work of the </w:t>
      </w:r>
      <w:r w:rsidR="00F9537A" w:rsidRPr="000D5C86">
        <w:rPr>
          <w:color w:val="auto"/>
          <w:sz w:val="22"/>
          <w:szCs w:val="22"/>
        </w:rPr>
        <w:t>FSMC</w:t>
      </w:r>
      <w:r w:rsidRPr="000D5C86">
        <w:rPr>
          <w:color w:val="auto"/>
          <w:sz w:val="22"/>
          <w:szCs w:val="22"/>
        </w:rPr>
        <w:t xml:space="preserve"> makes a contribution to a number of these overarching themes. Of particular relevance are the importance of and the link between fire safety an</w:t>
      </w:r>
      <w:r w:rsidR="000D5C86" w:rsidRPr="000D5C86">
        <w:rPr>
          <w:color w:val="auto"/>
          <w:sz w:val="22"/>
          <w:szCs w:val="22"/>
        </w:rPr>
        <w:t>d the LGA’s work around housing, funding issues around new burd</w:t>
      </w:r>
      <w:r w:rsidR="000D5C86">
        <w:rPr>
          <w:color w:val="auto"/>
          <w:sz w:val="22"/>
          <w:szCs w:val="22"/>
        </w:rPr>
        <w:t>ens that may arise f</w:t>
      </w:r>
      <w:r w:rsidR="000D5C86" w:rsidRPr="000D5C86">
        <w:rPr>
          <w:color w:val="auto"/>
          <w:sz w:val="22"/>
          <w:szCs w:val="22"/>
        </w:rPr>
        <w:t>o</w:t>
      </w:r>
      <w:r w:rsidR="000D5C86">
        <w:rPr>
          <w:color w:val="auto"/>
          <w:sz w:val="22"/>
          <w:szCs w:val="22"/>
        </w:rPr>
        <w:t>r</w:t>
      </w:r>
      <w:r w:rsidR="000D5C86" w:rsidRPr="000D5C86">
        <w:rPr>
          <w:color w:val="auto"/>
          <w:sz w:val="22"/>
          <w:szCs w:val="22"/>
        </w:rPr>
        <w:t xml:space="preserve"> the fire safety aspects of the building safety review, collaboration around health and changes to fire peer challenge alongside the development of the inspectorate</w:t>
      </w:r>
      <w:r w:rsidR="00C76A3E">
        <w:rPr>
          <w:color w:val="auto"/>
          <w:sz w:val="22"/>
          <w:szCs w:val="22"/>
        </w:rPr>
        <w:t>.</w:t>
      </w:r>
    </w:p>
    <w:p w14:paraId="42297810" w14:textId="77777777" w:rsidR="000D3AC0" w:rsidRPr="00486F5F" w:rsidRDefault="000D3AC0" w:rsidP="000D3AC0">
      <w:pPr>
        <w:pStyle w:val="Default"/>
        <w:tabs>
          <w:tab w:val="left" w:pos="567"/>
        </w:tabs>
        <w:rPr>
          <w:color w:val="auto"/>
          <w:sz w:val="22"/>
          <w:szCs w:val="22"/>
        </w:rPr>
      </w:pPr>
    </w:p>
    <w:p w14:paraId="4BEFCA3D" w14:textId="77777777" w:rsidR="000D3AC0" w:rsidRPr="00486F5F" w:rsidRDefault="000D3AC0" w:rsidP="000D3AC0">
      <w:pPr>
        <w:pStyle w:val="Default"/>
        <w:tabs>
          <w:tab w:val="left" w:pos="567"/>
        </w:tabs>
        <w:rPr>
          <w:b/>
          <w:color w:val="auto"/>
          <w:sz w:val="22"/>
          <w:szCs w:val="22"/>
        </w:rPr>
      </w:pPr>
      <w:r w:rsidRPr="00486F5F">
        <w:rPr>
          <w:b/>
          <w:color w:val="auto"/>
          <w:sz w:val="22"/>
          <w:szCs w:val="22"/>
        </w:rPr>
        <w:t>Supporting councils to respond to the Grenfell tragedy</w:t>
      </w:r>
    </w:p>
    <w:p w14:paraId="492E6A7D" w14:textId="77777777" w:rsidR="000D3AC0" w:rsidRPr="00486F5F" w:rsidRDefault="000D3AC0" w:rsidP="000D3AC0">
      <w:pPr>
        <w:pStyle w:val="Default"/>
        <w:tabs>
          <w:tab w:val="left" w:pos="567"/>
        </w:tabs>
        <w:rPr>
          <w:b/>
          <w:color w:val="auto"/>
          <w:sz w:val="22"/>
          <w:szCs w:val="22"/>
        </w:rPr>
      </w:pPr>
    </w:p>
    <w:p w14:paraId="14B81F92" w14:textId="77777777" w:rsidR="000D3AC0" w:rsidRPr="00486F5F" w:rsidRDefault="000D3AC0" w:rsidP="000D3AC0">
      <w:pPr>
        <w:pStyle w:val="Default"/>
        <w:numPr>
          <w:ilvl w:val="0"/>
          <w:numId w:val="11"/>
        </w:numPr>
        <w:tabs>
          <w:tab w:val="left" w:pos="567"/>
        </w:tabs>
        <w:rPr>
          <w:b/>
          <w:color w:val="auto"/>
          <w:sz w:val="22"/>
          <w:szCs w:val="22"/>
        </w:rPr>
      </w:pPr>
      <w:r w:rsidRPr="00486F5F">
        <w:rPr>
          <w:color w:val="auto"/>
          <w:sz w:val="22"/>
          <w:szCs w:val="22"/>
        </w:rPr>
        <w:t xml:space="preserve">Alongside the corporate priorities set out in the business plan, supporting the sector to manage the aftermath and implications of the Grenfell fire tragedy is also a critical organisational priority. </w:t>
      </w:r>
    </w:p>
    <w:p w14:paraId="769FD590" w14:textId="77777777" w:rsidR="00486F5F" w:rsidRPr="00486F5F" w:rsidRDefault="00486F5F" w:rsidP="00486F5F">
      <w:pPr>
        <w:pStyle w:val="Default"/>
        <w:tabs>
          <w:tab w:val="left" w:pos="567"/>
        </w:tabs>
        <w:ind w:left="360"/>
        <w:rPr>
          <w:b/>
          <w:color w:val="auto"/>
          <w:sz w:val="22"/>
          <w:szCs w:val="22"/>
        </w:rPr>
      </w:pPr>
    </w:p>
    <w:p w14:paraId="6CD0F7FC" w14:textId="57FD18EF" w:rsidR="000D3AC0" w:rsidRPr="00921D28" w:rsidRDefault="000D3AC0" w:rsidP="000D3AC0">
      <w:pPr>
        <w:pStyle w:val="Default"/>
        <w:numPr>
          <w:ilvl w:val="0"/>
          <w:numId w:val="11"/>
        </w:numPr>
        <w:tabs>
          <w:tab w:val="left" w:pos="567"/>
        </w:tabs>
        <w:rPr>
          <w:b/>
          <w:color w:val="auto"/>
          <w:sz w:val="22"/>
          <w:szCs w:val="22"/>
        </w:rPr>
      </w:pPr>
      <w:r w:rsidRPr="00921D28">
        <w:rPr>
          <w:color w:val="auto"/>
          <w:sz w:val="22"/>
          <w:szCs w:val="22"/>
        </w:rPr>
        <w:t>This has already had a major impact on the work of the team, with both the Principal Policy Adviser and Senior Policy Adviser heavily involved in the LGA’s response over the last three months</w:t>
      </w:r>
      <w:r w:rsidR="00F9537A" w:rsidRPr="00921D28">
        <w:rPr>
          <w:color w:val="auto"/>
          <w:sz w:val="22"/>
          <w:szCs w:val="22"/>
        </w:rPr>
        <w:t xml:space="preserve"> and the team’s Adviser taking on an increased workload as a result</w:t>
      </w:r>
      <w:r w:rsidRPr="00921D28">
        <w:rPr>
          <w:color w:val="auto"/>
          <w:sz w:val="22"/>
          <w:szCs w:val="22"/>
        </w:rPr>
        <w:t>. This seems likely to continue for at least</w:t>
      </w:r>
      <w:r w:rsidR="00C76A3E">
        <w:rPr>
          <w:color w:val="auto"/>
          <w:sz w:val="22"/>
          <w:szCs w:val="22"/>
        </w:rPr>
        <w:t xml:space="preserve"> the first half of the new FSMC</w:t>
      </w:r>
      <w:r w:rsidRPr="00921D28">
        <w:rPr>
          <w:color w:val="auto"/>
          <w:sz w:val="22"/>
          <w:szCs w:val="22"/>
        </w:rPr>
        <w:t xml:space="preserve"> cycle, with possible implications for the team’s capacity to deliver other priorities during this period. </w:t>
      </w:r>
    </w:p>
    <w:p w14:paraId="27C6765C" w14:textId="77777777" w:rsidR="000D3AC0" w:rsidRPr="00486F5F" w:rsidRDefault="000D3AC0" w:rsidP="000D3AC0">
      <w:pPr>
        <w:pStyle w:val="Default"/>
        <w:tabs>
          <w:tab w:val="left" w:pos="567"/>
        </w:tabs>
        <w:rPr>
          <w:color w:val="auto"/>
          <w:sz w:val="22"/>
          <w:szCs w:val="22"/>
        </w:rPr>
      </w:pPr>
    </w:p>
    <w:p w14:paraId="03B76BFC" w14:textId="0F9C4D1F" w:rsidR="000D3AC0" w:rsidRPr="00486F5F" w:rsidRDefault="000D3AC0" w:rsidP="000D3AC0">
      <w:pPr>
        <w:pStyle w:val="Default"/>
        <w:tabs>
          <w:tab w:val="left" w:pos="567"/>
        </w:tabs>
        <w:rPr>
          <w:b/>
          <w:color w:val="auto"/>
          <w:sz w:val="22"/>
          <w:szCs w:val="22"/>
        </w:rPr>
      </w:pPr>
      <w:r w:rsidRPr="00486F5F">
        <w:rPr>
          <w:b/>
          <w:color w:val="auto"/>
          <w:sz w:val="22"/>
          <w:szCs w:val="22"/>
        </w:rPr>
        <w:lastRenderedPageBreak/>
        <w:t>Specific</w:t>
      </w:r>
      <w:r w:rsidR="00C76A3E">
        <w:rPr>
          <w:b/>
          <w:color w:val="auto"/>
          <w:sz w:val="22"/>
          <w:szCs w:val="22"/>
        </w:rPr>
        <w:t xml:space="preserve"> work of relevance to this Committee</w:t>
      </w:r>
      <w:r w:rsidRPr="00486F5F">
        <w:rPr>
          <w:b/>
          <w:color w:val="auto"/>
          <w:sz w:val="22"/>
          <w:szCs w:val="22"/>
        </w:rPr>
        <w:t>’s remit</w:t>
      </w:r>
    </w:p>
    <w:p w14:paraId="2EB65DBE" w14:textId="77777777" w:rsidR="000D3AC0" w:rsidRPr="00486F5F" w:rsidRDefault="000D3AC0" w:rsidP="000D3AC0">
      <w:pPr>
        <w:pStyle w:val="Default"/>
        <w:tabs>
          <w:tab w:val="left" w:pos="567"/>
        </w:tabs>
        <w:rPr>
          <w:b/>
          <w:color w:val="auto"/>
          <w:sz w:val="22"/>
          <w:szCs w:val="22"/>
        </w:rPr>
      </w:pPr>
    </w:p>
    <w:p w14:paraId="25370888" w14:textId="77777777" w:rsidR="000D3AC0" w:rsidRPr="00486F5F" w:rsidRDefault="000D3AC0" w:rsidP="000D3AC0">
      <w:pPr>
        <w:pStyle w:val="Default"/>
        <w:numPr>
          <w:ilvl w:val="0"/>
          <w:numId w:val="11"/>
        </w:numPr>
        <w:tabs>
          <w:tab w:val="left" w:pos="567"/>
        </w:tabs>
        <w:rPr>
          <w:b/>
          <w:color w:val="auto"/>
          <w:sz w:val="22"/>
          <w:szCs w:val="22"/>
        </w:rPr>
      </w:pPr>
      <w:r w:rsidRPr="00486F5F">
        <w:rPr>
          <w:color w:val="auto"/>
          <w:sz w:val="22"/>
          <w:szCs w:val="22"/>
        </w:rPr>
        <w:t xml:space="preserve">Alongside Brexit and other corporate work, LGA Boards will continue to develop specific work within their policy areas. These priorities will be reported back to the LGA Executive. </w:t>
      </w:r>
    </w:p>
    <w:p w14:paraId="4B4F2053" w14:textId="77777777" w:rsidR="00486F5F" w:rsidRPr="00486F5F" w:rsidRDefault="00486F5F" w:rsidP="00486F5F">
      <w:pPr>
        <w:pStyle w:val="Default"/>
        <w:tabs>
          <w:tab w:val="left" w:pos="567"/>
        </w:tabs>
        <w:ind w:left="360"/>
        <w:rPr>
          <w:b/>
          <w:color w:val="auto"/>
          <w:sz w:val="22"/>
          <w:szCs w:val="22"/>
        </w:rPr>
      </w:pPr>
    </w:p>
    <w:p w14:paraId="3597DE9A" w14:textId="0E53C54B" w:rsidR="000D3AC0" w:rsidRPr="009D3277" w:rsidRDefault="000D3AC0" w:rsidP="009D3277">
      <w:pPr>
        <w:pStyle w:val="Default"/>
        <w:numPr>
          <w:ilvl w:val="0"/>
          <w:numId w:val="11"/>
        </w:numPr>
        <w:tabs>
          <w:tab w:val="left" w:pos="567"/>
        </w:tabs>
        <w:rPr>
          <w:b/>
          <w:color w:val="auto"/>
          <w:sz w:val="22"/>
          <w:szCs w:val="22"/>
        </w:rPr>
      </w:pPr>
      <w:r w:rsidRPr="00486F5F">
        <w:rPr>
          <w:color w:val="auto"/>
          <w:sz w:val="22"/>
          <w:szCs w:val="22"/>
        </w:rPr>
        <w:t>As</w:t>
      </w:r>
      <w:r w:rsidR="005713B9">
        <w:rPr>
          <w:color w:val="auto"/>
          <w:sz w:val="22"/>
          <w:szCs w:val="22"/>
        </w:rPr>
        <w:t xml:space="preserve"> Members discussed in June</w:t>
      </w:r>
      <w:r w:rsidRPr="00486F5F">
        <w:rPr>
          <w:color w:val="auto"/>
          <w:sz w:val="22"/>
          <w:szCs w:val="22"/>
        </w:rPr>
        <w:t xml:space="preserve">, </w:t>
      </w:r>
      <w:r w:rsidR="00C76A3E">
        <w:rPr>
          <w:color w:val="auto"/>
          <w:sz w:val="22"/>
          <w:szCs w:val="22"/>
        </w:rPr>
        <w:t xml:space="preserve">the broad areas of work for the Committee over the last year are likely to continue into 2017/18. The proposed work programme FSMC discussed in June for 2017/18 drew on the </w:t>
      </w:r>
      <w:r w:rsidRPr="00486F5F">
        <w:rPr>
          <w:color w:val="auto"/>
          <w:sz w:val="22"/>
          <w:szCs w:val="22"/>
        </w:rPr>
        <w:t xml:space="preserve">overarching key themes </w:t>
      </w:r>
      <w:r w:rsidR="00C76A3E">
        <w:rPr>
          <w:color w:val="auto"/>
          <w:sz w:val="22"/>
          <w:szCs w:val="22"/>
        </w:rPr>
        <w:t>as in 2016/17</w:t>
      </w:r>
      <w:r w:rsidRPr="00486F5F">
        <w:rPr>
          <w:color w:val="auto"/>
          <w:sz w:val="22"/>
          <w:szCs w:val="22"/>
        </w:rPr>
        <w:t xml:space="preserve">, </w:t>
      </w:r>
      <w:r w:rsidR="005713B9">
        <w:rPr>
          <w:color w:val="auto"/>
          <w:sz w:val="22"/>
          <w:szCs w:val="22"/>
        </w:rPr>
        <w:t xml:space="preserve">with the addition of work around the Grenfell Tower and </w:t>
      </w:r>
      <w:r w:rsidR="00C76A3E">
        <w:rPr>
          <w:color w:val="auto"/>
          <w:sz w:val="22"/>
          <w:szCs w:val="22"/>
        </w:rPr>
        <w:t>f</w:t>
      </w:r>
      <w:r w:rsidR="005713B9">
        <w:rPr>
          <w:color w:val="auto"/>
          <w:sz w:val="22"/>
          <w:szCs w:val="22"/>
        </w:rPr>
        <w:t xml:space="preserve">ire safety. </w:t>
      </w:r>
      <w:r w:rsidRPr="009D3277">
        <w:rPr>
          <w:color w:val="auto"/>
          <w:sz w:val="22"/>
          <w:szCs w:val="22"/>
        </w:rPr>
        <w:t xml:space="preserve">The proposed priorities </w:t>
      </w:r>
      <w:r w:rsidR="00C76A3E">
        <w:rPr>
          <w:color w:val="auto"/>
          <w:sz w:val="22"/>
          <w:szCs w:val="22"/>
        </w:rPr>
        <w:t xml:space="preserve">set out in this paper </w:t>
      </w:r>
      <w:r w:rsidRPr="009D3277">
        <w:rPr>
          <w:color w:val="auto"/>
          <w:sz w:val="22"/>
          <w:szCs w:val="22"/>
        </w:rPr>
        <w:t xml:space="preserve">also reflect the need to respond to the Government’s policy agenda, </w:t>
      </w:r>
      <w:r w:rsidR="005713B9" w:rsidRPr="009D3277">
        <w:rPr>
          <w:color w:val="auto"/>
          <w:sz w:val="22"/>
          <w:szCs w:val="22"/>
        </w:rPr>
        <w:t xml:space="preserve">particularly around the fire reform programme </w:t>
      </w:r>
      <w:r w:rsidR="009D3277">
        <w:rPr>
          <w:color w:val="auto"/>
          <w:sz w:val="22"/>
          <w:szCs w:val="22"/>
        </w:rPr>
        <w:t>and the inquiries associated with Grenfell Tower.</w:t>
      </w:r>
    </w:p>
    <w:p w14:paraId="1E439A9B" w14:textId="77777777" w:rsidR="00486F5F" w:rsidRPr="00486F5F" w:rsidRDefault="00486F5F" w:rsidP="00486F5F">
      <w:pPr>
        <w:pStyle w:val="Default"/>
        <w:tabs>
          <w:tab w:val="left" w:pos="567"/>
        </w:tabs>
        <w:rPr>
          <w:b/>
          <w:color w:val="auto"/>
          <w:sz w:val="22"/>
          <w:szCs w:val="22"/>
        </w:rPr>
      </w:pPr>
    </w:p>
    <w:p w14:paraId="449D16F1" w14:textId="14F35966" w:rsidR="00921D28" w:rsidRPr="00921D28" w:rsidRDefault="000D3AC0" w:rsidP="00921D28">
      <w:pPr>
        <w:pStyle w:val="Default"/>
        <w:numPr>
          <w:ilvl w:val="0"/>
          <w:numId w:val="11"/>
        </w:numPr>
        <w:tabs>
          <w:tab w:val="left" w:pos="567"/>
        </w:tabs>
        <w:rPr>
          <w:b/>
          <w:color w:val="auto"/>
          <w:sz w:val="22"/>
          <w:szCs w:val="22"/>
        </w:rPr>
      </w:pPr>
      <w:r w:rsidRPr="00486F5F">
        <w:rPr>
          <w:color w:val="auto"/>
          <w:sz w:val="22"/>
          <w:szCs w:val="22"/>
        </w:rPr>
        <w:t>The draft priorities outlined below suggest a series of activiti</w:t>
      </w:r>
      <w:r w:rsidR="00C76A3E">
        <w:rPr>
          <w:color w:val="auto"/>
          <w:sz w:val="22"/>
          <w:szCs w:val="22"/>
        </w:rPr>
        <w:t>es underpinning each of the six</w:t>
      </w:r>
      <w:r w:rsidRPr="00486F5F">
        <w:rPr>
          <w:color w:val="auto"/>
          <w:sz w:val="22"/>
          <w:szCs w:val="22"/>
        </w:rPr>
        <w:t xml:space="preserve"> themes:</w:t>
      </w:r>
    </w:p>
    <w:p w14:paraId="089A4FE3" w14:textId="77777777" w:rsidR="00921D28" w:rsidRPr="00921D28" w:rsidRDefault="00921D28" w:rsidP="00921D28">
      <w:pPr>
        <w:pStyle w:val="Default"/>
        <w:tabs>
          <w:tab w:val="left" w:pos="567"/>
        </w:tabs>
        <w:ind w:left="360"/>
        <w:rPr>
          <w:b/>
          <w:color w:val="auto"/>
          <w:sz w:val="22"/>
          <w:szCs w:val="22"/>
        </w:rPr>
      </w:pPr>
    </w:p>
    <w:p w14:paraId="29DD1E53" w14:textId="77777777" w:rsidR="00921D28" w:rsidRPr="00682ABF" w:rsidRDefault="00921D28" w:rsidP="00682ABF">
      <w:pPr>
        <w:pStyle w:val="Default"/>
        <w:tabs>
          <w:tab w:val="left" w:pos="567"/>
        </w:tabs>
        <w:ind w:left="360"/>
        <w:rPr>
          <w:b/>
          <w:color w:val="auto"/>
          <w:sz w:val="22"/>
          <w:szCs w:val="22"/>
        </w:rPr>
      </w:pPr>
      <w:r w:rsidRPr="00682ABF">
        <w:rPr>
          <w:b/>
          <w:sz w:val="22"/>
          <w:szCs w:val="22"/>
        </w:rPr>
        <w:t xml:space="preserve">Governance </w:t>
      </w:r>
    </w:p>
    <w:p w14:paraId="32F280D8" w14:textId="77777777" w:rsidR="00921D28" w:rsidRDefault="00921D28" w:rsidP="00921D28">
      <w:pPr>
        <w:pStyle w:val="ListParagraph"/>
        <w:rPr>
          <w:szCs w:val="22"/>
        </w:rPr>
      </w:pPr>
    </w:p>
    <w:p w14:paraId="3998E877" w14:textId="77777777" w:rsidR="00921D28" w:rsidRPr="00C76A3E" w:rsidRDefault="005713B9" w:rsidP="00C76A3E">
      <w:pPr>
        <w:pStyle w:val="Default"/>
        <w:numPr>
          <w:ilvl w:val="1"/>
          <w:numId w:val="11"/>
        </w:numPr>
        <w:tabs>
          <w:tab w:val="left" w:pos="567"/>
        </w:tabs>
        <w:rPr>
          <w:b/>
          <w:color w:val="auto"/>
          <w:sz w:val="22"/>
          <w:szCs w:val="22"/>
        </w:rPr>
      </w:pPr>
      <w:r w:rsidRPr="00C76A3E">
        <w:rPr>
          <w:sz w:val="22"/>
          <w:szCs w:val="22"/>
        </w:rPr>
        <w:t>We will continue to work with the Home Office on the Fire Reform Programme</w:t>
      </w:r>
      <w:r w:rsidR="00921D28" w:rsidRPr="00C76A3E">
        <w:rPr>
          <w:sz w:val="22"/>
          <w:szCs w:val="22"/>
        </w:rPr>
        <w:t xml:space="preserve">, </w:t>
      </w:r>
      <w:r w:rsidRPr="00C76A3E">
        <w:rPr>
          <w:sz w:val="22"/>
          <w:szCs w:val="22"/>
        </w:rPr>
        <w:t xml:space="preserve">including on the changes to governance to ensure that the concerns of </w:t>
      </w:r>
      <w:r w:rsidR="00F9537A" w:rsidRPr="00C76A3E">
        <w:rPr>
          <w:sz w:val="22"/>
          <w:szCs w:val="22"/>
        </w:rPr>
        <w:t xml:space="preserve">our members </w:t>
      </w:r>
      <w:r w:rsidRPr="00C76A3E">
        <w:rPr>
          <w:sz w:val="22"/>
          <w:szCs w:val="22"/>
        </w:rPr>
        <w:t>are understood within this process</w:t>
      </w:r>
      <w:r w:rsidR="009D3277" w:rsidRPr="00C76A3E">
        <w:rPr>
          <w:sz w:val="22"/>
          <w:szCs w:val="22"/>
        </w:rPr>
        <w:t>.</w:t>
      </w:r>
    </w:p>
    <w:p w14:paraId="3588761A" w14:textId="77777777" w:rsidR="00921D28" w:rsidRPr="00C76A3E" w:rsidRDefault="00921D28" w:rsidP="00C76A3E">
      <w:pPr>
        <w:pStyle w:val="Default"/>
        <w:tabs>
          <w:tab w:val="left" w:pos="567"/>
        </w:tabs>
        <w:ind w:left="792"/>
        <w:rPr>
          <w:b/>
          <w:color w:val="auto"/>
          <w:sz w:val="22"/>
          <w:szCs w:val="22"/>
        </w:rPr>
      </w:pPr>
    </w:p>
    <w:p w14:paraId="3C4D14EE" w14:textId="18F8D186" w:rsidR="000D7BC3" w:rsidRPr="00C76A3E" w:rsidRDefault="005713B9" w:rsidP="00C76A3E">
      <w:pPr>
        <w:pStyle w:val="Default"/>
        <w:numPr>
          <w:ilvl w:val="1"/>
          <w:numId w:val="11"/>
        </w:numPr>
        <w:tabs>
          <w:tab w:val="left" w:pos="567"/>
        </w:tabs>
        <w:rPr>
          <w:b/>
          <w:color w:val="auto"/>
          <w:sz w:val="22"/>
          <w:szCs w:val="22"/>
        </w:rPr>
      </w:pPr>
      <w:r w:rsidRPr="00C76A3E">
        <w:rPr>
          <w:sz w:val="22"/>
          <w:szCs w:val="22"/>
        </w:rPr>
        <w:t xml:space="preserve">We will </w:t>
      </w:r>
      <w:r w:rsidR="00AE0F29" w:rsidRPr="00C76A3E">
        <w:rPr>
          <w:sz w:val="22"/>
          <w:szCs w:val="22"/>
        </w:rPr>
        <w:t xml:space="preserve">provide advice and assistance to </w:t>
      </w:r>
      <w:r w:rsidR="00F9537A" w:rsidRPr="00C76A3E">
        <w:rPr>
          <w:sz w:val="22"/>
          <w:szCs w:val="22"/>
        </w:rPr>
        <w:t xml:space="preserve">our members </w:t>
      </w:r>
      <w:r w:rsidR="00AE0F29" w:rsidRPr="00C76A3E">
        <w:rPr>
          <w:sz w:val="22"/>
          <w:szCs w:val="22"/>
        </w:rPr>
        <w:t>around this agenda</w:t>
      </w:r>
      <w:r w:rsidR="000D7BC3" w:rsidRPr="00C76A3E">
        <w:rPr>
          <w:sz w:val="22"/>
          <w:szCs w:val="22"/>
        </w:rPr>
        <w:t>, including on the role of Polic</w:t>
      </w:r>
      <w:r w:rsidR="009C6746" w:rsidRPr="00C76A3E">
        <w:rPr>
          <w:sz w:val="22"/>
          <w:szCs w:val="22"/>
        </w:rPr>
        <w:t xml:space="preserve">e and Crime panels in </w:t>
      </w:r>
      <w:proofErr w:type="spellStart"/>
      <w:r w:rsidR="009C6746" w:rsidRPr="00C76A3E">
        <w:rPr>
          <w:sz w:val="22"/>
          <w:szCs w:val="22"/>
        </w:rPr>
        <w:t>scrutinising</w:t>
      </w:r>
      <w:proofErr w:type="spellEnd"/>
      <w:r w:rsidR="009C6746" w:rsidRPr="00C76A3E">
        <w:rPr>
          <w:sz w:val="22"/>
          <w:szCs w:val="22"/>
        </w:rPr>
        <w:t xml:space="preserve"> P</w:t>
      </w:r>
      <w:r w:rsidR="00207A8F">
        <w:rPr>
          <w:sz w:val="22"/>
          <w:szCs w:val="22"/>
        </w:rPr>
        <w:t xml:space="preserve">olice, Fire and </w:t>
      </w:r>
      <w:r w:rsidR="009C6746" w:rsidRPr="00C76A3E">
        <w:rPr>
          <w:sz w:val="22"/>
          <w:szCs w:val="22"/>
        </w:rPr>
        <w:t>C</w:t>
      </w:r>
      <w:r w:rsidR="00207A8F">
        <w:rPr>
          <w:sz w:val="22"/>
          <w:szCs w:val="22"/>
        </w:rPr>
        <w:t>rime Commissioner</w:t>
      </w:r>
      <w:r w:rsidR="009C6746" w:rsidRPr="00C76A3E">
        <w:rPr>
          <w:sz w:val="22"/>
          <w:szCs w:val="22"/>
        </w:rPr>
        <w:t>-style F</w:t>
      </w:r>
      <w:r w:rsidR="00207A8F">
        <w:rPr>
          <w:sz w:val="22"/>
          <w:szCs w:val="22"/>
        </w:rPr>
        <w:t xml:space="preserve">ire and </w:t>
      </w:r>
      <w:r w:rsidR="009C6746" w:rsidRPr="00C76A3E">
        <w:rPr>
          <w:sz w:val="22"/>
          <w:szCs w:val="22"/>
        </w:rPr>
        <w:t>R</w:t>
      </w:r>
      <w:r w:rsidR="00207A8F">
        <w:rPr>
          <w:sz w:val="22"/>
          <w:szCs w:val="22"/>
        </w:rPr>
        <w:t xml:space="preserve">escue </w:t>
      </w:r>
      <w:r w:rsidR="009C6746" w:rsidRPr="00C76A3E">
        <w:rPr>
          <w:sz w:val="22"/>
          <w:szCs w:val="22"/>
        </w:rPr>
        <w:t>A</w:t>
      </w:r>
      <w:r w:rsidR="00207A8F">
        <w:rPr>
          <w:sz w:val="22"/>
          <w:szCs w:val="22"/>
        </w:rPr>
        <w:t>uthoritie</w:t>
      </w:r>
      <w:r w:rsidR="009C6746" w:rsidRPr="00C76A3E">
        <w:rPr>
          <w:sz w:val="22"/>
          <w:szCs w:val="22"/>
        </w:rPr>
        <w:t>s</w:t>
      </w:r>
      <w:r w:rsidR="00207A8F">
        <w:rPr>
          <w:sz w:val="22"/>
          <w:szCs w:val="22"/>
        </w:rPr>
        <w:t xml:space="preserve"> (FRAs)</w:t>
      </w:r>
      <w:r w:rsidR="00C76A3E">
        <w:rPr>
          <w:sz w:val="22"/>
          <w:szCs w:val="22"/>
        </w:rPr>
        <w:t>.</w:t>
      </w:r>
    </w:p>
    <w:p w14:paraId="016BC7F5" w14:textId="77777777" w:rsidR="00682ABF" w:rsidRDefault="00682ABF" w:rsidP="00682ABF">
      <w:pPr>
        <w:suppressAutoHyphens w:val="0"/>
        <w:autoSpaceDN/>
        <w:ind w:left="360"/>
        <w:textAlignment w:val="auto"/>
        <w:rPr>
          <w:rFonts w:ascii="Arial" w:hAnsi="Arial" w:cs="Arial"/>
          <w:b/>
          <w:szCs w:val="22"/>
        </w:rPr>
      </w:pPr>
    </w:p>
    <w:p w14:paraId="5C22FD6F" w14:textId="77777777" w:rsidR="005713B9" w:rsidRDefault="00AE0F29" w:rsidP="00682ABF">
      <w:pPr>
        <w:suppressAutoHyphens w:val="0"/>
        <w:autoSpaceDN/>
        <w:ind w:left="360"/>
        <w:textAlignment w:val="auto"/>
        <w:rPr>
          <w:rFonts w:ascii="Arial" w:hAnsi="Arial" w:cs="Arial"/>
          <w:b/>
          <w:szCs w:val="22"/>
        </w:rPr>
      </w:pPr>
      <w:r w:rsidRPr="00682ABF">
        <w:rPr>
          <w:rFonts w:ascii="Arial" w:hAnsi="Arial" w:cs="Arial"/>
          <w:b/>
          <w:szCs w:val="22"/>
        </w:rPr>
        <w:t>Transparency and standards</w:t>
      </w:r>
    </w:p>
    <w:p w14:paraId="6722D4BF" w14:textId="77777777" w:rsidR="00682ABF" w:rsidRPr="00682ABF" w:rsidRDefault="00682ABF" w:rsidP="00682ABF">
      <w:pPr>
        <w:suppressAutoHyphens w:val="0"/>
        <w:autoSpaceDN/>
        <w:textAlignment w:val="auto"/>
        <w:rPr>
          <w:rFonts w:ascii="Arial" w:hAnsi="Arial" w:cs="Arial"/>
          <w:b/>
          <w:szCs w:val="22"/>
        </w:rPr>
      </w:pPr>
    </w:p>
    <w:p w14:paraId="4561853C" w14:textId="42F2C6A8" w:rsidR="00890725" w:rsidRDefault="00890725" w:rsidP="00682ABF">
      <w:pPr>
        <w:pStyle w:val="ListParagraph"/>
        <w:numPr>
          <w:ilvl w:val="1"/>
          <w:numId w:val="11"/>
        </w:numPr>
        <w:suppressAutoHyphens w:val="0"/>
        <w:autoSpaceDN/>
        <w:spacing w:after="240"/>
        <w:textAlignment w:val="auto"/>
        <w:rPr>
          <w:rFonts w:ascii="Arial" w:hAnsi="Arial" w:cs="Arial"/>
          <w:szCs w:val="22"/>
        </w:rPr>
      </w:pPr>
      <w:r>
        <w:rPr>
          <w:rFonts w:ascii="Arial" w:hAnsi="Arial" w:cs="Arial"/>
          <w:szCs w:val="22"/>
        </w:rPr>
        <w:t>We will work with H</w:t>
      </w:r>
      <w:r w:rsidR="00207A8F">
        <w:rPr>
          <w:rFonts w:ascii="Arial" w:hAnsi="Arial" w:cs="Arial"/>
          <w:szCs w:val="22"/>
        </w:rPr>
        <w:t xml:space="preserve">er </w:t>
      </w:r>
      <w:r>
        <w:rPr>
          <w:rFonts w:ascii="Arial" w:hAnsi="Arial" w:cs="Arial"/>
          <w:szCs w:val="22"/>
        </w:rPr>
        <w:t>M</w:t>
      </w:r>
      <w:r w:rsidR="00207A8F">
        <w:rPr>
          <w:rFonts w:ascii="Arial" w:hAnsi="Arial" w:cs="Arial"/>
          <w:szCs w:val="22"/>
        </w:rPr>
        <w:t xml:space="preserve">ajesty’s </w:t>
      </w:r>
      <w:r>
        <w:rPr>
          <w:rFonts w:ascii="Arial" w:hAnsi="Arial" w:cs="Arial"/>
          <w:szCs w:val="22"/>
        </w:rPr>
        <w:t>I</w:t>
      </w:r>
      <w:r w:rsidR="00207A8F">
        <w:rPr>
          <w:rFonts w:ascii="Arial" w:hAnsi="Arial" w:cs="Arial"/>
          <w:szCs w:val="22"/>
        </w:rPr>
        <w:t xml:space="preserve">nspectorate of </w:t>
      </w:r>
      <w:r>
        <w:rPr>
          <w:rFonts w:ascii="Arial" w:hAnsi="Arial" w:cs="Arial"/>
          <w:szCs w:val="22"/>
        </w:rPr>
        <w:t>C</w:t>
      </w:r>
      <w:r w:rsidR="00207A8F">
        <w:rPr>
          <w:rFonts w:ascii="Arial" w:hAnsi="Arial" w:cs="Arial"/>
          <w:szCs w:val="22"/>
        </w:rPr>
        <w:t xml:space="preserve">onstabulary and </w:t>
      </w:r>
      <w:r>
        <w:rPr>
          <w:rFonts w:ascii="Arial" w:hAnsi="Arial" w:cs="Arial"/>
          <w:szCs w:val="22"/>
        </w:rPr>
        <w:t>F</w:t>
      </w:r>
      <w:r w:rsidR="00207A8F">
        <w:rPr>
          <w:rFonts w:ascii="Arial" w:hAnsi="Arial" w:cs="Arial"/>
          <w:szCs w:val="22"/>
        </w:rPr>
        <w:t xml:space="preserve">ire and </w:t>
      </w:r>
      <w:r>
        <w:rPr>
          <w:rFonts w:ascii="Arial" w:hAnsi="Arial" w:cs="Arial"/>
          <w:szCs w:val="22"/>
        </w:rPr>
        <w:t>R</w:t>
      </w:r>
      <w:r w:rsidR="00207A8F">
        <w:rPr>
          <w:rFonts w:ascii="Arial" w:hAnsi="Arial" w:cs="Arial"/>
          <w:szCs w:val="22"/>
        </w:rPr>
        <w:t xml:space="preserve">escue </w:t>
      </w:r>
      <w:r>
        <w:rPr>
          <w:rFonts w:ascii="Arial" w:hAnsi="Arial" w:cs="Arial"/>
          <w:szCs w:val="22"/>
        </w:rPr>
        <w:t>S</w:t>
      </w:r>
      <w:r w:rsidR="00207A8F">
        <w:rPr>
          <w:rFonts w:ascii="Arial" w:hAnsi="Arial" w:cs="Arial"/>
          <w:szCs w:val="22"/>
        </w:rPr>
        <w:t>ervices</w:t>
      </w:r>
      <w:r>
        <w:rPr>
          <w:rFonts w:ascii="Arial" w:hAnsi="Arial" w:cs="Arial"/>
          <w:szCs w:val="22"/>
        </w:rPr>
        <w:t xml:space="preserve"> on the introduction of </w:t>
      </w:r>
      <w:r w:rsidR="00207A8F">
        <w:rPr>
          <w:rFonts w:ascii="Arial" w:hAnsi="Arial" w:cs="Arial"/>
          <w:szCs w:val="22"/>
        </w:rPr>
        <w:t xml:space="preserve">the </w:t>
      </w:r>
      <w:r>
        <w:rPr>
          <w:rFonts w:ascii="Arial" w:hAnsi="Arial" w:cs="Arial"/>
          <w:szCs w:val="22"/>
        </w:rPr>
        <w:t>new inspection regime</w:t>
      </w:r>
      <w:r w:rsidR="00207A8F">
        <w:rPr>
          <w:rFonts w:ascii="Arial" w:hAnsi="Arial" w:cs="Arial"/>
          <w:szCs w:val="22"/>
        </w:rPr>
        <w:t>.</w:t>
      </w:r>
      <w:r>
        <w:rPr>
          <w:rFonts w:ascii="Arial" w:hAnsi="Arial" w:cs="Arial"/>
          <w:szCs w:val="22"/>
        </w:rPr>
        <w:t xml:space="preserve"> </w:t>
      </w:r>
      <w:r w:rsidR="00AE0F29">
        <w:rPr>
          <w:rFonts w:ascii="Arial" w:hAnsi="Arial" w:cs="Arial"/>
          <w:szCs w:val="22"/>
        </w:rPr>
        <w:t xml:space="preserve"> </w:t>
      </w:r>
    </w:p>
    <w:p w14:paraId="49411694" w14:textId="77777777" w:rsidR="00890725" w:rsidRDefault="00890725" w:rsidP="00682ABF">
      <w:pPr>
        <w:pStyle w:val="ListParagraph"/>
        <w:numPr>
          <w:ilvl w:val="1"/>
          <w:numId w:val="11"/>
        </w:numPr>
        <w:suppressAutoHyphens w:val="0"/>
        <w:autoSpaceDN/>
        <w:spacing w:after="240"/>
        <w:textAlignment w:val="auto"/>
        <w:rPr>
          <w:rFonts w:ascii="Arial" w:hAnsi="Arial" w:cs="Arial"/>
          <w:szCs w:val="22"/>
        </w:rPr>
      </w:pPr>
      <w:r>
        <w:rPr>
          <w:rFonts w:ascii="Arial" w:hAnsi="Arial" w:cs="Arial"/>
          <w:szCs w:val="22"/>
        </w:rPr>
        <w:t xml:space="preserve">We will </w:t>
      </w:r>
      <w:r w:rsidR="00AE0F29">
        <w:rPr>
          <w:rFonts w:ascii="Arial" w:hAnsi="Arial" w:cs="Arial"/>
          <w:szCs w:val="22"/>
        </w:rPr>
        <w:t>refresh</w:t>
      </w:r>
      <w:r>
        <w:rPr>
          <w:rFonts w:ascii="Arial" w:hAnsi="Arial" w:cs="Arial"/>
          <w:szCs w:val="22"/>
        </w:rPr>
        <w:t xml:space="preserve"> and update</w:t>
      </w:r>
      <w:r w:rsidR="00AE0F29">
        <w:rPr>
          <w:rFonts w:ascii="Arial" w:hAnsi="Arial" w:cs="Arial"/>
          <w:szCs w:val="22"/>
        </w:rPr>
        <w:t xml:space="preserve"> the Fire Peer Challenge and Operational Assessment in light of the new inspection regime</w:t>
      </w:r>
      <w:r>
        <w:rPr>
          <w:rFonts w:ascii="Arial" w:hAnsi="Arial" w:cs="Arial"/>
          <w:szCs w:val="22"/>
        </w:rPr>
        <w:t xml:space="preserve"> alongside the National Fire Chiefs Council</w:t>
      </w:r>
      <w:r w:rsidR="00AE0F29">
        <w:rPr>
          <w:rFonts w:ascii="Arial" w:hAnsi="Arial" w:cs="Arial"/>
          <w:szCs w:val="22"/>
        </w:rPr>
        <w:t xml:space="preserve">. </w:t>
      </w:r>
    </w:p>
    <w:p w14:paraId="610C060D" w14:textId="77777777" w:rsidR="00AE0F29" w:rsidRPr="00890725" w:rsidRDefault="00AE0F29" w:rsidP="00682ABF">
      <w:pPr>
        <w:pStyle w:val="ListParagraph"/>
        <w:numPr>
          <w:ilvl w:val="1"/>
          <w:numId w:val="11"/>
        </w:numPr>
        <w:suppressAutoHyphens w:val="0"/>
        <w:autoSpaceDN/>
        <w:spacing w:after="240"/>
        <w:textAlignment w:val="auto"/>
        <w:rPr>
          <w:rFonts w:ascii="Arial" w:hAnsi="Arial" w:cs="Arial"/>
          <w:szCs w:val="22"/>
        </w:rPr>
      </w:pPr>
      <w:r w:rsidRPr="00890725">
        <w:rPr>
          <w:rFonts w:ascii="Arial" w:hAnsi="Arial" w:cs="Arial"/>
          <w:szCs w:val="22"/>
        </w:rPr>
        <w:t xml:space="preserve">The creation of a new standards body for the fire and rescue service will also have implications for the work of the Committee. </w:t>
      </w:r>
      <w:r w:rsidR="00890725" w:rsidRPr="00890725">
        <w:rPr>
          <w:rFonts w:ascii="Arial" w:hAnsi="Arial" w:cs="Arial"/>
          <w:szCs w:val="22"/>
        </w:rPr>
        <w:t>We will continue to engage and influence the creation of the standards body.</w:t>
      </w:r>
    </w:p>
    <w:p w14:paraId="25511C35" w14:textId="77777777" w:rsidR="00890725" w:rsidRPr="00682ABF" w:rsidRDefault="00AE0F29" w:rsidP="00682ABF">
      <w:pPr>
        <w:suppressAutoHyphens w:val="0"/>
        <w:autoSpaceDN/>
        <w:spacing w:after="240"/>
        <w:ind w:left="360"/>
        <w:textAlignment w:val="auto"/>
        <w:rPr>
          <w:rFonts w:ascii="Arial" w:hAnsi="Arial" w:cs="Arial"/>
          <w:szCs w:val="22"/>
        </w:rPr>
      </w:pPr>
      <w:r w:rsidRPr="00682ABF">
        <w:rPr>
          <w:rFonts w:ascii="Arial" w:hAnsi="Arial" w:cs="Arial"/>
          <w:b/>
          <w:szCs w:val="22"/>
        </w:rPr>
        <w:t>Workforce</w:t>
      </w:r>
      <w:r w:rsidR="00890725" w:rsidRPr="00682ABF">
        <w:rPr>
          <w:rFonts w:ascii="Arial" w:hAnsi="Arial" w:cs="Arial"/>
          <w:szCs w:val="22"/>
        </w:rPr>
        <w:t xml:space="preserve"> </w:t>
      </w:r>
    </w:p>
    <w:p w14:paraId="33B3DDEB" w14:textId="1C8AC8CA" w:rsidR="00890725" w:rsidRDefault="00890725" w:rsidP="00682ABF">
      <w:pPr>
        <w:pStyle w:val="ListParagraph"/>
        <w:numPr>
          <w:ilvl w:val="1"/>
          <w:numId w:val="11"/>
        </w:numPr>
        <w:suppressAutoHyphens w:val="0"/>
        <w:autoSpaceDN/>
        <w:spacing w:after="240"/>
        <w:textAlignment w:val="auto"/>
        <w:rPr>
          <w:rFonts w:ascii="Arial" w:hAnsi="Arial" w:cs="Arial"/>
          <w:szCs w:val="22"/>
        </w:rPr>
      </w:pPr>
      <w:r>
        <w:rPr>
          <w:rFonts w:ascii="Arial" w:hAnsi="Arial" w:cs="Arial"/>
          <w:szCs w:val="22"/>
        </w:rPr>
        <w:t>The LGA has already produced the Memorandum of Understanding on equality and diversity in the fire and rescue service</w:t>
      </w:r>
      <w:r w:rsidR="0019546C">
        <w:rPr>
          <w:rFonts w:ascii="Arial" w:hAnsi="Arial" w:cs="Arial"/>
          <w:szCs w:val="22"/>
        </w:rPr>
        <w:t xml:space="preserve"> following the publication of the Thomas Review</w:t>
      </w:r>
      <w:r>
        <w:rPr>
          <w:rFonts w:ascii="Arial" w:hAnsi="Arial" w:cs="Arial"/>
          <w:szCs w:val="22"/>
        </w:rPr>
        <w:t xml:space="preserve">. We will be monitoring the outcomes of that work and continuing to work with </w:t>
      </w:r>
      <w:r w:rsidR="0019546C">
        <w:rPr>
          <w:rFonts w:ascii="Arial" w:hAnsi="Arial" w:cs="Arial"/>
          <w:szCs w:val="22"/>
        </w:rPr>
        <w:t xml:space="preserve">FRAs, with the representative groups </w:t>
      </w:r>
      <w:r>
        <w:rPr>
          <w:rFonts w:ascii="Arial" w:hAnsi="Arial" w:cs="Arial"/>
          <w:szCs w:val="22"/>
        </w:rPr>
        <w:t>the government</w:t>
      </w:r>
      <w:r w:rsidR="0019546C">
        <w:rPr>
          <w:rFonts w:ascii="Arial" w:hAnsi="Arial" w:cs="Arial"/>
          <w:szCs w:val="22"/>
        </w:rPr>
        <w:t xml:space="preserve"> and with FRAs to improve the diversity of the firefighter</w:t>
      </w:r>
      <w:r w:rsidR="00207A8F">
        <w:rPr>
          <w:rFonts w:ascii="Arial" w:hAnsi="Arial" w:cs="Arial"/>
          <w:szCs w:val="22"/>
        </w:rPr>
        <w:t>.</w:t>
      </w:r>
      <w:r>
        <w:rPr>
          <w:rFonts w:ascii="Arial" w:hAnsi="Arial" w:cs="Arial"/>
          <w:szCs w:val="22"/>
        </w:rPr>
        <w:t xml:space="preserve"> </w:t>
      </w:r>
    </w:p>
    <w:p w14:paraId="165550D9" w14:textId="77777777" w:rsidR="00AE0F29" w:rsidRPr="005A47CF" w:rsidRDefault="00AE0F29" w:rsidP="00682ABF">
      <w:pPr>
        <w:pStyle w:val="ListParagraph"/>
        <w:numPr>
          <w:ilvl w:val="1"/>
          <w:numId w:val="11"/>
        </w:numPr>
        <w:suppressAutoHyphens w:val="0"/>
        <w:autoSpaceDN/>
        <w:spacing w:after="240"/>
        <w:textAlignment w:val="auto"/>
        <w:rPr>
          <w:rFonts w:ascii="Arial" w:hAnsi="Arial" w:cs="Arial"/>
          <w:szCs w:val="22"/>
        </w:rPr>
      </w:pPr>
      <w:r>
        <w:rPr>
          <w:rFonts w:ascii="Arial" w:hAnsi="Arial" w:cs="Arial"/>
          <w:szCs w:val="22"/>
        </w:rPr>
        <w:t xml:space="preserve">The sector has also been looking at how more use could </w:t>
      </w:r>
      <w:r w:rsidRPr="00921D28">
        <w:rPr>
          <w:rFonts w:ascii="Arial" w:hAnsi="Arial" w:cs="Arial"/>
          <w:szCs w:val="22"/>
        </w:rPr>
        <w:t>be made of on-call roles within the service, and this will continue to be an important strand of work for the Committee.</w:t>
      </w:r>
      <w:r>
        <w:rPr>
          <w:rFonts w:ascii="Arial" w:hAnsi="Arial" w:cs="Arial"/>
          <w:szCs w:val="22"/>
        </w:rPr>
        <w:t xml:space="preserve">  </w:t>
      </w:r>
    </w:p>
    <w:p w14:paraId="620B4B74" w14:textId="32AD2744" w:rsidR="0019546C" w:rsidRPr="00682ABF" w:rsidRDefault="00AE0F29" w:rsidP="00682ABF">
      <w:pPr>
        <w:suppressAutoHyphens w:val="0"/>
        <w:autoSpaceDN/>
        <w:spacing w:after="240"/>
        <w:ind w:left="360"/>
        <w:textAlignment w:val="auto"/>
        <w:rPr>
          <w:rFonts w:ascii="Arial" w:hAnsi="Arial" w:cs="Arial"/>
          <w:szCs w:val="22"/>
        </w:rPr>
      </w:pPr>
      <w:r w:rsidRPr="00682ABF">
        <w:rPr>
          <w:rFonts w:ascii="Arial" w:hAnsi="Arial" w:cs="Arial"/>
          <w:b/>
          <w:szCs w:val="22"/>
        </w:rPr>
        <w:lastRenderedPageBreak/>
        <w:t>Collaboration</w:t>
      </w:r>
    </w:p>
    <w:p w14:paraId="665A8AF0" w14:textId="77777777" w:rsidR="0019546C" w:rsidRDefault="0019546C" w:rsidP="00682ABF">
      <w:pPr>
        <w:pStyle w:val="ListParagraph"/>
        <w:numPr>
          <w:ilvl w:val="1"/>
          <w:numId w:val="11"/>
        </w:numPr>
        <w:suppressAutoHyphens w:val="0"/>
        <w:autoSpaceDN/>
        <w:spacing w:after="240"/>
        <w:textAlignment w:val="auto"/>
        <w:rPr>
          <w:rFonts w:ascii="Arial" w:hAnsi="Arial" w:cs="Arial"/>
          <w:szCs w:val="22"/>
        </w:rPr>
      </w:pPr>
      <w:r w:rsidRPr="0019546C">
        <w:rPr>
          <w:rFonts w:ascii="Arial" w:hAnsi="Arial" w:cs="Arial"/>
          <w:szCs w:val="22"/>
        </w:rPr>
        <w:t>The LGA will continue to support</w:t>
      </w:r>
      <w:r>
        <w:rPr>
          <w:rFonts w:ascii="Arial" w:hAnsi="Arial" w:cs="Arial"/>
          <w:b/>
          <w:szCs w:val="22"/>
        </w:rPr>
        <w:t xml:space="preserve"> </w:t>
      </w:r>
      <w:r w:rsidR="00AE0F29">
        <w:rPr>
          <w:rFonts w:ascii="Arial" w:hAnsi="Arial" w:cs="Arial"/>
          <w:szCs w:val="22"/>
        </w:rPr>
        <w:t xml:space="preserve">increased collaboration between the fire service and the other emergency services. </w:t>
      </w:r>
      <w:r>
        <w:rPr>
          <w:rFonts w:ascii="Arial" w:hAnsi="Arial" w:cs="Arial"/>
          <w:szCs w:val="22"/>
        </w:rPr>
        <w:t xml:space="preserve">We have opened up sessions for bidding at the Annual Fire Conference to showcase some of this work and will continue to call for case studies via the Fire Bulletin.  </w:t>
      </w:r>
    </w:p>
    <w:p w14:paraId="3A91054F" w14:textId="77777777" w:rsidR="00AE0F29" w:rsidRDefault="0019546C" w:rsidP="00682ABF">
      <w:pPr>
        <w:pStyle w:val="ListParagraph"/>
        <w:numPr>
          <w:ilvl w:val="1"/>
          <w:numId w:val="11"/>
        </w:numPr>
        <w:suppressAutoHyphens w:val="0"/>
        <w:autoSpaceDN/>
        <w:spacing w:after="240"/>
        <w:textAlignment w:val="auto"/>
        <w:rPr>
          <w:rFonts w:ascii="Arial" w:hAnsi="Arial" w:cs="Arial"/>
          <w:szCs w:val="22"/>
        </w:rPr>
      </w:pPr>
      <w:r>
        <w:rPr>
          <w:rFonts w:ascii="Arial" w:hAnsi="Arial" w:cs="Arial"/>
          <w:szCs w:val="22"/>
        </w:rPr>
        <w:t>We will continue to highlight the important contribution that FRAs can make to health and wellbeing in their local areas</w:t>
      </w:r>
      <w:r w:rsidR="00AE0F29">
        <w:rPr>
          <w:rFonts w:ascii="Arial" w:hAnsi="Arial" w:cs="Arial"/>
          <w:szCs w:val="22"/>
        </w:rPr>
        <w:t xml:space="preserve">. </w:t>
      </w:r>
    </w:p>
    <w:p w14:paraId="2932D8A6" w14:textId="77777777" w:rsidR="00682ABF" w:rsidRDefault="00AE0F29" w:rsidP="00682ABF">
      <w:pPr>
        <w:suppressAutoHyphens w:val="0"/>
        <w:autoSpaceDN/>
        <w:spacing w:after="240"/>
        <w:ind w:left="360"/>
        <w:textAlignment w:val="auto"/>
        <w:rPr>
          <w:rFonts w:ascii="Arial" w:hAnsi="Arial" w:cs="Arial"/>
          <w:szCs w:val="22"/>
        </w:rPr>
      </w:pPr>
      <w:r w:rsidRPr="00682ABF">
        <w:rPr>
          <w:rFonts w:ascii="Arial" w:hAnsi="Arial" w:cs="Arial"/>
          <w:b/>
          <w:szCs w:val="22"/>
        </w:rPr>
        <w:t>Procurement and value for money</w:t>
      </w:r>
      <w:r w:rsidRPr="00682ABF">
        <w:rPr>
          <w:rFonts w:ascii="Arial" w:hAnsi="Arial" w:cs="Arial"/>
          <w:szCs w:val="22"/>
        </w:rPr>
        <w:t xml:space="preserve"> </w:t>
      </w:r>
    </w:p>
    <w:p w14:paraId="688585A8" w14:textId="4E4E2F5C" w:rsidR="00AE0F29" w:rsidRPr="00682ABF" w:rsidRDefault="00682ABF" w:rsidP="00682ABF">
      <w:pPr>
        <w:pStyle w:val="ListParagraph"/>
        <w:numPr>
          <w:ilvl w:val="1"/>
          <w:numId w:val="11"/>
        </w:numPr>
        <w:suppressAutoHyphens w:val="0"/>
        <w:autoSpaceDN/>
        <w:spacing w:after="240"/>
        <w:ind w:hanging="508"/>
        <w:textAlignment w:val="auto"/>
        <w:rPr>
          <w:rFonts w:ascii="Arial" w:hAnsi="Arial" w:cs="Arial"/>
          <w:szCs w:val="22"/>
        </w:rPr>
      </w:pPr>
      <w:r>
        <w:rPr>
          <w:rFonts w:ascii="Arial" w:hAnsi="Arial" w:cs="Arial"/>
          <w:szCs w:val="22"/>
        </w:rPr>
        <w:t>T</w:t>
      </w:r>
      <w:r w:rsidR="00AE0F29" w:rsidRPr="00682ABF">
        <w:rPr>
          <w:rFonts w:ascii="Arial" w:hAnsi="Arial" w:cs="Arial"/>
          <w:szCs w:val="22"/>
        </w:rPr>
        <w:t xml:space="preserve">he National Fire Chiefs Council will be pressing ahead with improving procurement practices and obtaining better value for money from its purchases. So far the Committee’s role in progressing this agenda has been purely supportive, but it may be that a more active role is needed to help make progress in this area in the year ahead.  </w:t>
      </w:r>
    </w:p>
    <w:p w14:paraId="4F5DF540" w14:textId="77777777" w:rsidR="00682ABF" w:rsidRDefault="00AE0F29" w:rsidP="00682ABF">
      <w:pPr>
        <w:suppressAutoHyphens w:val="0"/>
        <w:autoSpaceDN/>
        <w:spacing w:after="240"/>
        <w:ind w:left="284"/>
        <w:textAlignment w:val="auto"/>
        <w:rPr>
          <w:rFonts w:ascii="Arial" w:hAnsi="Arial" w:cs="Arial"/>
          <w:szCs w:val="22"/>
        </w:rPr>
      </w:pPr>
      <w:r w:rsidRPr="00682ABF">
        <w:rPr>
          <w:rFonts w:ascii="Arial" w:hAnsi="Arial" w:cs="Arial"/>
          <w:b/>
          <w:szCs w:val="22"/>
        </w:rPr>
        <w:t>Funding</w:t>
      </w:r>
      <w:r w:rsidRPr="00682ABF">
        <w:rPr>
          <w:rFonts w:ascii="Arial" w:hAnsi="Arial" w:cs="Arial"/>
          <w:szCs w:val="22"/>
        </w:rPr>
        <w:t xml:space="preserve"> </w:t>
      </w:r>
    </w:p>
    <w:p w14:paraId="656575B1" w14:textId="52376234" w:rsidR="00AE0F29" w:rsidRPr="00682ABF" w:rsidRDefault="00682ABF" w:rsidP="00682ABF">
      <w:pPr>
        <w:pStyle w:val="ListParagraph"/>
        <w:numPr>
          <w:ilvl w:val="1"/>
          <w:numId w:val="11"/>
        </w:numPr>
        <w:suppressAutoHyphens w:val="0"/>
        <w:autoSpaceDN/>
        <w:spacing w:after="240"/>
        <w:ind w:hanging="508"/>
        <w:textAlignment w:val="auto"/>
        <w:rPr>
          <w:rFonts w:ascii="Arial" w:hAnsi="Arial" w:cs="Arial"/>
          <w:szCs w:val="22"/>
        </w:rPr>
      </w:pPr>
      <w:r>
        <w:rPr>
          <w:rFonts w:ascii="Arial" w:hAnsi="Arial" w:cs="Arial"/>
          <w:szCs w:val="22"/>
        </w:rPr>
        <w:t>H</w:t>
      </w:r>
      <w:r w:rsidR="00AE0F29" w:rsidRPr="00682ABF">
        <w:rPr>
          <w:rFonts w:ascii="Arial" w:hAnsi="Arial" w:cs="Arial"/>
          <w:szCs w:val="22"/>
        </w:rPr>
        <w:t xml:space="preserve">aving the capability to respond to unexpected events will remain important if the service is to meet its national resilience obligations and deal with local risks. Ensuring the service continues to be funded on the basis of risk will remain vital. </w:t>
      </w:r>
    </w:p>
    <w:p w14:paraId="261B8225" w14:textId="77777777" w:rsidR="00CA674A" w:rsidRDefault="005713B9" w:rsidP="00682ABF">
      <w:pPr>
        <w:pStyle w:val="Default"/>
        <w:tabs>
          <w:tab w:val="left" w:pos="567"/>
        </w:tabs>
        <w:ind w:left="284"/>
        <w:rPr>
          <w:b/>
          <w:color w:val="auto"/>
          <w:sz w:val="22"/>
          <w:szCs w:val="22"/>
        </w:rPr>
      </w:pPr>
      <w:r w:rsidRPr="00890725">
        <w:rPr>
          <w:b/>
          <w:color w:val="auto"/>
          <w:sz w:val="22"/>
          <w:szCs w:val="22"/>
        </w:rPr>
        <w:t>Grenfell tower</w:t>
      </w:r>
    </w:p>
    <w:p w14:paraId="5F9495A9" w14:textId="77777777" w:rsidR="00CA674A" w:rsidRDefault="00CA674A" w:rsidP="00CA674A">
      <w:pPr>
        <w:pStyle w:val="Default"/>
        <w:tabs>
          <w:tab w:val="left" w:pos="567"/>
        </w:tabs>
        <w:ind w:left="792"/>
        <w:rPr>
          <w:b/>
          <w:color w:val="auto"/>
          <w:sz w:val="22"/>
          <w:szCs w:val="22"/>
        </w:rPr>
      </w:pPr>
    </w:p>
    <w:p w14:paraId="7F6FF1B2" w14:textId="77777777" w:rsidR="00CA674A" w:rsidRPr="00207A8F" w:rsidRDefault="00890725" w:rsidP="00682ABF">
      <w:pPr>
        <w:pStyle w:val="Default"/>
        <w:numPr>
          <w:ilvl w:val="1"/>
          <w:numId w:val="11"/>
        </w:numPr>
        <w:tabs>
          <w:tab w:val="left" w:pos="567"/>
        </w:tabs>
        <w:suppressAutoHyphens w:val="0"/>
        <w:ind w:hanging="508"/>
        <w:contextualSpacing/>
        <w:textAlignment w:val="auto"/>
        <w:rPr>
          <w:sz w:val="22"/>
          <w:szCs w:val="22"/>
        </w:rPr>
      </w:pPr>
      <w:r w:rsidRPr="00207A8F">
        <w:rPr>
          <w:sz w:val="22"/>
          <w:szCs w:val="22"/>
        </w:rPr>
        <w:t>We will contribute to the LGA’s response to the review of building regulations and fire safety announced by the Government in July and continue to contribute to the wider LGA work in respons</w:t>
      </w:r>
      <w:r w:rsidR="00CA674A" w:rsidRPr="00207A8F">
        <w:rPr>
          <w:sz w:val="22"/>
          <w:szCs w:val="22"/>
        </w:rPr>
        <w:t>e to the fire at Grenfell Tower</w:t>
      </w:r>
    </w:p>
    <w:p w14:paraId="5F2A48CF" w14:textId="77777777" w:rsidR="00CA674A" w:rsidRPr="00207A8F" w:rsidRDefault="00CA674A" w:rsidP="00CA674A">
      <w:pPr>
        <w:pStyle w:val="ListParagraph"/>
        <w:rPr>
          <w:szCs w:val="22"/>
        </w:rPr>
      </w:pPr>
    </w:p>
    <w:p w14:paraId="7615A54B" w14:textId="63602AD9" w:rsidR="00486F5F" w:rsidRPr="00207A8F" w:rsidRDefault="00890725" w:rsidP="00682ABF">
      <w:pPr>
        <w:pStyle w:val="Default"/>
        <w:numPr>
          <w:ilvl w:val="1"/>
          <w:numId w:val="11"/>
        </w:numPr>
        <w:tabs>
          <w:tab w:val="left" w:pos="567"/>
        </w:tabs>
        <w:suppressAutoHyphens w:val="0"/>
        <w:ind w:hanging="508"/>
        <w:contextualSpacing/>
        <w:textAlignment w:val="auto"/>
        <w:rPr>
          <w:sz w:val="22"/>
          <w:szCs w:val="22"/>
        </w:rPr>
      </w:pPr>
      <w:r w:rsidRPr="00207A8F">
        <w:rPr>
          <w:sz w:val="22"/>
          <w:szCs w:val="22"/>
        </w:rPr>
        <w:t xml:space="preserve">We will engage with the Cabinet Office review of civil resilience to shape its recommendations, issue good practice guidance drawing on the experience of chief executives in recent civil emergencies, and work with the Society of Local Authority Chief Executives to improve civil resilience in the sector. </w:t>
      </w:r>
    </w:p>
    <w:p w14:paraId="377333C5" w14:textId="77777777" w:rsidR="00486F5F" w:rsidRPr="00486F5F" w:rsidRDefault="00486F5F" w:rsidP="00486F5F">
      <w:pPr>
        <w:pStyle w:val="PlainText"/>
        <w:ind w:left="1021"/>
        <w:rPr>
          <w:rFonts w:ascii="Arial" w:hAnsi="Arial" w:cs="Arial"/>
          <w:b/>
          <w:sz w:val="22"/>
          <w:szCs w:val="22"/>
        </w:rPr>
      </w:pPr>
    </w:p>
    <w:p w14:paraId="5995DA6A" w14:textId="77777777" w:rsidR="00486F5F" w:rsidRPr="00486F5F" w:rsidRDefault="00486F5F" w:rsidP="00486F5F">
      <w:pPr>
        <w:pStyle w:val="PlainText"/>
        <w:rPr>
          <w:rFonts w:ascii="Arial" w:hAnsi="Arial" w:cs="Arial"/>
          <w:b/>
          <w:sz w:val="22"/>
          <w:szCs w:val="22"/>
        </w:rPr>
      </w:pPr>
      <w:r w:rsidRPr="00486F5F">
        <w:rPr>
          <w:rFonts w:ascii="Arial" w:hAnsi="Arial" w:cs="Arial"/>
          <w:b/>
          <w:sz w:val="22"/>
          <w:szCs w:val="22"/>
        </w:rPr>
        <w:t>Communications and Events</w:t>
      </w:r>
    </w:p>
    <w:p w14:paraId="64E90A25" w14:textId="77777777" w:rsidR="00486F5F" w:rsidRPr="00486F5F" w:rsidRDefault="00486F5F" w:rsidP="00486F5F">
      <w:pPr>
        <w:pStyle w:val="PlainText"/>
        <w:ind w:left="360"/>
        <w:rPr>
          <w:rFonts w:ascii="Arial" w:hAnsi="Arial" w:cs="Arial"/>
          <w:b/>
          <w:szCs w:val="22"/>
        </w:rPr>
      </w:pPr>
    </w:p>
    <w:p w14:paraId="5B370E06" w14:textId="01BA23C9" w:rsidR="00486F5F" w:rsidRPr="00486F5F" w:rsidRDefault="00486F5F" w:rsidP="00486F5F">
      <w:pPr>
        <w:pStyle w:val="ListParagraph"/>
        <w:numPr>
          <w:ilvl w:val="0"/>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 xml:space="preserve">There are a number of internal and external communications channels available to help the </w:t>
      </w:r>
      <w:r w:rsidR="00F9537A">
        <w:rPr>
          <w:rFonts w:ascii="Arial" w:hAnsi="Arial" w:cs="Arial"/>
          <w:szCs w:val="22"/>
        </w:rPr>
        <w:t>FSMC</w:t>
      </w:r>
      <w:r w:rsidRPr="00486F5F">
        <w:rPr>
          <w:rFonts w:ascii="Arial" w:hAnsi="Arial" w:cs="Arial"/>
          <w:szCs w:val="22"/>
        </w:rPr>
        <w:t xml:space="preserve"> promote the work it is doing and to seek views from our member authorities.</w:t>
      </w:r>
    </w:p>
    <w:p w14:paraId="6A21DB30" w14:textId="77777777" w:rsidR="00486F5F" w:rsidRPr="00486F5F" w:rsidRDefault="00486F5F" w:rsidP="00486F5F">
      <w:pPr>
        <w:pStyle w:val="ListParagraph"/>
        <w:autoSpaceDE w:val="0"/>
        <w:adjustRightInd w:val="0"/>
        <w:ind w:left="360"/>
        <w:rPr>
          <w:rFonts w:ascii="Arial" w:hAnsi="Arial" w:cs="Arial"/>
          <w:szCs w:val="22"/>
        </w:rPr>
      </w:pPr>
    </w:p>
    <w:p w14:paraId="2FE2A691" w14:textId="77777777" w:rsidR="00486F5F" w:rsidRPr="00486F5F" w:rsidRDefault="00486F5F" w:rsidP="00486F5F">
      <w:pPr>
        <w:pStyle w:val="ListParagraph"/>
        <w:numPr>
          <w:ilvl w:val="0"/>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 xml:space="preserve">We have a full programme of conferences and events which support these draft priorities and are designed to support members and officers with new issues and improving their ability to protect the public and communities they serve. Conferences already being planned include: </w:t>
      </w:r>
    </w:p>
    <w:p w14:paraId="5DBAEFB0" w14:textId="77777777" w:rsidR="00486F5F" w:rsidRPr="00486F5F" w:rsidRDefault="00486F5F" w:rsidP="00486F5F">
      <w:pPr>
        <w:suppressAutoHyphens w:val="0"/>
        <w:autoSpaceDE w:val="0"/>
        <w:adjustRightInd w:val="0"/>
        <w:contextualSpacing/>
        <w:textAlignment w:val="auto"/>
        <w:rPr>
          <w:rFonts w:ascii="Arial" w:hAnsi="Arial" w:cs="Arial"/>
          <w:szCs w:val="22"/>
        </w:rPr>
      </w:pPr>
    </w:p>
    <w:p w14:paraId="678A183D" w14:textId="03C323D3" w:rsidR="00890615" w:rsidRDefault="00890615" w:rsidP="00682ABF">
      <w:pPr>
        <w:pStyle w:val="ListParagraph"/>
        <w:numPr>
          <w:ilvl w:val="1"/>
          <w:numId w:val="11"/>
        </w:numPr>
        <w:suppressAutoHyphens w:val="0"/>
        <w:autoSpaceDE w:val="0"/>
        <w:adjustRightInd w:val="0"/>
        <w:ind w:hanging="508"/>
        <w:contextualSpacing/>
        <w:textAlignment w:val="auto"/>
        <w:rPr>
          <w:rFonts w:ascii="Arial" w:hAnsi="Arial" w:cs="Arial"/>
          <w:szCs w:val="22"/>
        </w:rPr>
      </w:pPr>
      <w:r w:rsidRPr="00682ABF">
        <w:rPr>
          <w:rFonts w:ascii="Arial" w:hAnsi="Arial" w:cs="Arial"/>
          <w:b/>
          <w:szCs w:val="22"/>
        </w:rPr>
        <w:t>26 September</w:t>
      </w:r>
      <w:r w:rsidR="00682ABF">
        <w:rPr>
          <w:rFonts w:ascii="Arial" w:hAnsi="Arial" w:cs="Arial"/>
          <w:b/>
          <w:szCs w:val="22"/>
        </w:rPr>
        <w:t xml:space="preserve"> 2017</w:t>
      </w:r>
      <w:r>
        <w:rPr>
          <w:rFonts w:ascii="Arial" w:hAnsi="Arial" w:cs="Arial"/>
          <w:szCs w:val="22"/>
        </w:rPr>
        <w:t xml:space="preserve">: </w:t>
      </w:r>
      <w:r w:rsidRPr="00890615">
        <w:rPr>
          <w:rFonts w:ascii="Arial" w:hAnsi="Arial" w:cs="Arial"/>
          <w:szCs w:val="22"/>
        </w:rPr>
        <w:t>Inclusion and Diversity Masterclass</w:t>
      </w:r>
    </w:p>
    <w:p w14:paraId="37D0CC2E" w14:textId="77777777" w:rsidR="00890615" w:rsidRPr="00890615" w:rsidRDefault="00890615" w:rsidP="00890615">
      <w:pPr>
        <w:pStyle w:val="ListParagraph"/>
        <w:suppressAutoHyphens w:val="0"/>
        <w:autoSpaceDE w:val="0"/>
        <w:adjustRightInd w:val="0"/>
        <w:ind w:left="792"/>
        <w:contextualSpacing/>
        <w:textAlignment w:val="auto"/>
        <w:rPr>
          <w:rFonts w:ascii="Arial" w:hAnsi="Arial" w:cs="Arial"/>
          <w:szCs w:val="22"/>
        </w:rPr>
      </w:pPr>
    </w:p>
    <w:p w14:paraId="6035C964" w14:textId="77777777" w:rsidR="00486F5F" w:rsidRDefault="00486F5F" w:rsidP="00682ABF">
      <w:pPr>
        <w:pStyle w:val="ListParagraph"/>
        <w:numPr>
          <w:ilvl w:val="1"/>
          <w:numId w:val="11"/>
        </w:numPr>
        <w:suppressAutoHyphens w:val="0"/>
        <w:autoSpaceDE w:val="0"/>
        <w:adjustRightInd w:val="0"/>
        <w:ind w:hanging="508"/>
        <w:contextualSpacing/>
        <w:textAlignment w:val="auto"/>
        <w:rPr>
          <w:rFonts w:ascii="Arial" w:hAnsi="Arial" w:cs="Arial"/>
          <w:szCs w:val="22"/>
        </w:rPr>
      </w:pPr>
      <w:r w:rsidRPr="00682ABF">
        <w:rPr>
          <w:rFonts w:ascii="Arial" w:hAnsi="Arial" w:cs="Arial"/>
          <w:b/>
          <w:szCs w:val="22"/>
        </w:rPr>
        <w:t>18-19 October 2017</w:t>
      </w:r>
      <w:r w:rsidRPr="00486F5F">
        <w:rPr>
          <w:rFonts w:ascii="Arial" w:hAnsi="Arial" w:cs="Arial"/>
          <w:szCs w:val="22"/>
        </w:rPr>
        <w:t xml:space="preserve">: Leadership Essentials Fire and rescue </w:t>
      </w:r>
    </w:p>
    <w:p w14:paraId="1346EE96" w14:textId="77777777" w:rsidR="00486F5F" w:rsidRPr="00486F5F" w:rsidRDefault="00486F5F" w:rsidP="00486F5F">
      <w:pPr>
        <w:suppressAutoHyphens w:val="0"/>
        <w:autoSpaceDE w:val="0"/>
        <w:adjustRightInd w:val="0"/>
        <w:contextualSpacing/>
        <w:textAlignment w:val="auto"/>
        <w:rPr>
          <w:rFonts w:ascii="Arial" w:hAnsi="Arial" w:cs="Arial"/>
          <w:szCs w:val="22"/>
        </w:rPr>
      </w:pPr>
    </w:p>
    <w:p w14:paraId="233B9F66" w14:textId="77777777" w:rsidR="00486F5F" w:rsidRDefault="00486F5F" w:rsidP="00682ABF">
      <w:pPr>
        <w:pStyle w:val="ListParagraph"/>
        <w:numPr>
          <w:ilvl w:val="1"/>
          <w:numId w:val="11"/>
        </w:numPr>
        <w:suppressAutoHyphens w:val="0"/>
        <w:autoSpaceDE w:val="0"/>
        <w:adjustRightInd w:val="0"/>
        <w:ind w:hanging="508"/>
        <w:contextualSpacing/>
        <w:textAlignment w:val="auto"/>
        <w:rPr>
          <w:rFonts w:ascii="Arial" w:hAnsi="Arial" w:cs="Arial"/>
          <w:szCs w:val="22"/>
        </w:rPr>
      </w:pPr>
      <w:r w:rsidRPr="00682ABF">
        <w:rPr>
          <w:rFonts w:ascii="Arial" w:hAnsi="Arial" w:cs="Arial"/>
          <w:b/>
          <w:szCs w:val="22"/>
        </w:rPr>
        <w:lastRenderedPageBreak/>
        <w:t>13-14 March 2018</w:t>
      </w:r>
      <w:r w:rsidRPr="00486F5F">
        <w:rPr>
          <w:rFonts w:ascii="Arial" w:hAnsi="Arial" w:cs="Arial"/>
          <w:szCs w:val="22"/>
        </w:rPr>
        <w:t xml:space="preserve">: Annual Fire Conference </w:t>
      </w:r>
    </w:p>
    <w:p w14:paraId="1AAA1314" w14:textId="77777777" w:rsidR="00486F5F" w:rsidRPr="00486F5F" w:rsidRDefault="00486F5F" w:rsidP="00486F5F">
      <w:pPr>
        <w:pStyle w:val="ListParagraph"/>
        <w:rPr>
          <w:rFonts w:ascii="Arial" w:hAnsi="Arial" w:cs="Arial"/>
          <w:szCs w:val="22"/>
        </w:rPr>
      </w:pPr>
    </w:p>
    <w:p w14:paraId="09AAA2BD" w14:textId="43C20753" w:rsidR="00486F5F" w:rsidRPr="00486F5F" w:rsidRDefault="00486F5F" w:rsidP="00486F5F">
      <w:pPr>
        <w:pStyle w:val="ListParagraph"/>
        <w:numPr>
          <w:ilvl w:val="0"/>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 xml:space="preserve">We also have a dedicated section on the LGA website, regular e-bulletins with a personal introduction from the </w:t>
      </w:r>
      <w:r w:rsidR="00F9537A">
        <w:rPr>
          <w:rFonts w:ascii="Arial" w:hAnsi="Arial" w:cs="Arial"/>
          <w:szCs w:val="22"/>
        </w:rPr>
        <w:t xml:space="preserve">FSMC </w:t>
      </w:r>
      <w:r w:rsidRPr="00486F5F">
        <w:rPr>
          <w:rFonts w:ascii="Arial" w:hAnsi="Arial" w:cs="Arial"/>
          <w:szCs w:val="22"/>
        </w:rPr>
        <w:t xml:space="preserve">Chair  (though the LGA’s e-bulletins are due to be reviewed), outside speaking engagements and interviews, features and news items in First magazine as well as twitter accounts which are used to keep in touch with our members. </w:t>
      </w:r>
    </w:p>
    <w:p w14:paraId="7231D02C" w14:textId="77777777" w:rsidR="00486F5F" w:rsidRPr="00486F5F" w:rsidRDefault="00486F5F" w:rsidP="00486F5F">
      <w:pPr>
        <w:pStyle w:val="ListParagraph"/>
        <w:autoSpaceDE w:val="0"/>
        <w:adjustRightInd w:val="0"/>
        <w:ind w:left="360"/>
        <w:rPr>
          <w:rFonts w:ascii="Arial" w:hAnsi="Arial" w:cs="Arial"/>
          <w:szCs w:val="22"/>
        </w:rPr>
      </w:pPr>
    </w:p>
    <w:p w14:paraId="7C0C2BEE" w14:textId="77777777" w:rsidR="00486F5F" w:rsidRPr="00486F5F" w:rsidRDefault="00486F5F" w:rsidP="00486F5F">
      <w:pPr>
        <w:pStyle w:val="ListParagraph"/>
        <w:autoSpaceDE w:val="0"/>
        <w:adjustRightInd w:val="0"/>
        <w:ind w:left="0"/>
        <w:rPr>
          <w:rFonts w:ascii="Arial" w:hAnsi="Arial" w:cs="Arial"/>
          <w:b/>
          <w:szCs w:val="22"/>
        </w:rPr>
      </w:pPr>
      <w:r w:rsidRPr="00486F5F">
        <w:rPr>
          <w:rFonts w:ascii="Arial" w:hAnsi="Arial" w:cs="Arial"/>
          <w:b/>
          <w:szCs w:val="22"/>
        </w:rPr>
        <w:t>Next steps</w:t>
      </w:r>
    </w:p>
    <w:p w14:paraId="79FE44B7" w14:textId="77777777" w:rsidR="00486F5F" w:rsidRPr="00486F5F" w:rsidRDefault="00486F5F" w:rsidP="00486F5F">
      <w:pPr>
        <w:pStyle w:val="ListParagraph"/>
        <w:autoSpaceDE w:val="0"/>
        <w:adjustRightInd w:val="0"/>
        <w:ind w:left="360"/>
        <w:rPr>
          <w:rFonts w:ascii="Arial" w:hAnsi="Arial" w:cs="Arial"/>
          <w:szCs w:val="22"/>
        </w:rPr>
      </w:pPr>
    </w:p>
    <w:p w14:paraId="2A9F190B" w14:textId="77777777" w:rsidR="00486F5F" w:rsidRPr="00486F5F" w:rsidRDefault="00486F5F" w:rsidP="00486F5F">
      <w:pPr>
        <w:pStyle w:val="ListParagraph"/>
        <w:numPr>
          <w:ilvl w:val="0"/>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 xml:space="preserve">Following the Board’s discussion, officers will prepare a detailed work programme to manage the day to day work. The priorities agreed by the Board will also be reported back to the LGA Executive. </w:t>
      </w:r>
    </w:p>
    <w:p w14:paraId="34907883" w14:textId="77777777" w:rsidR="00486F5F" w:rsidRPr="00486F5F" w:rsidRDefault="00486F5F" w:rsidP="00486F5F">
      <w:pPr>
        <w:tabs>
          <w:tab w:val="left" w:pos="2880"/>
        </w:tabs>
        <w:autoSpaceDE w:val="0"/>
        <w:adjustRightInd w:val="0"/>
        <w:rPr>
          <w:rFonts w:ascii="Arial" w:hAnsi="Arial" w:cs="Arial"/>
        </w:rPr>
      </w:pPr>
      <w:r w:rsidRPr="00486F5F">
        <w:rPr>
          <w:rFonts w:ascii="Arial" w:hAnsi="Arial" w:cs="Arial"/>
        </w:rPr>
        <w:tab/>
      </w:r>
    </w:p>
    <w:p w14:paraId="256C184D" w14:textId="77777777" w:rsidR="00486F5F" w:rsidRPr="00486F5F" w:rsidRDefault="00486F5F" w:rsidP="00486F5F">
      <w:pPr>
        <w:tabs>
          <w:tab w:val="left" w:pos="7500"/>
        </w:tabs>
        <w:autoSpaceDE w:val="0"/>
        <w:adjustRightInd w:val="0"/>
        <w:rPr>
          <w:rFonts w:ascii="Arial" w:hAnsi="Arial" w:cs="Arial"/>
          <w:b/>
        </w:rPr>
      </w:pPr>
      <w:r w:rsidRPr="00486F5F">
        <w:rPr>
          <w:rFonts w:ascii="Arial" w:hAnsi="Arial" w:cs="Arial"/>
          <w:b/>
        </w:rPr>
        <w:t>Implications for Wales</w:t>
      </w:r>
      <w:r w:rsidRPr="00486F5F">
        <w:rPr>
          <w:rFonts w:ascii="Arial" w:hAnsi="Arial" w:cs="Arial"/>
          <w:b/>
        </w:rPr>
        <w:tab/>
      </w:r>
    </w:p>
    <w:p w14:paraId="3EED0C3A" w14:textId="77777777" w:rsidR="00486F5F" w:rsidRPr="00486F5F" w:rsidRDefault="00486F5F" w:rsidP="00486F5F">
      <w:pPr>
        <w:autoSpaceDE w:val="0"/>
        <w:adjustRightInd w:val="0"/>
        <w:rPr>
          <w:rFonts w:ascii="Arial" w:hAnsi="Arial" w:cs="Arial"/>
          <w:szCs w:val="22"/>
        </w:rPr>
      </w:pPr>
    </w:p>
    <w:p w14:paraId="26FAE723" w14:textId="4A3A5338" w:rsidR="00486F5F" w:rsidRPr="001E26F3" w:rsidRDefault="001E26F3" w:rsidP="001E26F3">
      <w:pPr>
        <w:pStyle w:val="ListParagraph"/>
        <w:numPr>
          <w:ilvl w:val="0"/>
          <w:numId w:val="11"/>
        </w:numPr>
        <w:suppressAutoHyphens w:val="0"/>
        <w:autoSpaceDN/>
        <w:textAlignment w:val="auto"/>
        <w:rPr>
          <w:rFonts w:ascii="Arial" w:hAnsi="Arial" w:cs="Arial"/>
          <w:szCs w:val="22"/>
        </w:rPr>
      </w:pPr>
      <w:r w:rsidRPr="001E26F3">
        <w:rPr>
          <w:rFonts w:ascii="Arial" w:hAnsi="Arial" w:cs="Arial"/>
          <w:szCs w:val="22"/>
        </w:rPr>
        <w:t>Fire and rescue related policy is a devolved matter and much of the Committee’s work has focused on changes for Fire and Rescue Authorities in England, with the Welsh Local Government Association leading on lobbying for Welsh Fire and Rescue Authorities in Cardiff.</w:t>
      </w:r>
      <w:r w:rsidR="00486F5F" w:rsidRPr="001E26F3">
        <w:rPr>
          <w:rFonts w:ascii="Arial" w:hAnsi="Arial" w:cs="Arial"/>
          <w:szCs w:val="22"/>
        </w:rPr>
        <w:t xml:space="preserve"> </w:t>
      </w:r>
    </w:p>
    <w:p w14:paraId="0281E9EF" w14:textId="77777777" w:rsidR="00486F5F" w:rsidRPr="00486F5F" w:rsidRDefault="00486F5F" w:rsidP="00486F5F">
      <w:pPr>
        <w:pStyle w:val="ListParagraph"/>
        <w:rPr>
          <w:rFonts w:ascii="Arial" w:hAnsi="Arial" w:cs="Arial"/>
          <w:szCs w:val="22"/>
        </w:rPr>
      </w:pPr>
    </w:p>
    <w:p w14:paraId="4CF81C7D" w14:textId="77777777" w:rsidR="00486F5F" w:rsidRPr="00486F5F" w:rsidRDefault="00486F5F" w:rsidP="00486F5F">
      <w:pPr>
        <w:pStyle w:val="ListParagraph"/>
        <w:ind w:left="0"/>
        <w:rPr>
          <w:rFonts w:ascii="Arial" w:hAnsi="Arial" w:cs="Arial"/>
          <w:b/>
          <w:szCs w:val="22"/>
        </w:rPr>
      </w:pPr>
      <w:r w:rsidRPr="00486F5F">
        <w:rPr>
          <w:rFonts w:ascii="Arial" w:hAnsi="Arial" w:cs="Arial"/>
          <w:b/>
          <w:szCs w:val="22"/>
        </w:rPr>
        <w:t>Financial implications</w:t>
      </w:r>
    </w:p>
    <w:p w14:paraId="6569B6C2" w14:textId="77777777" w:rsidR="00486F5F" w:rsidRPr="00486F5F" w:rsidRDefault="00486F5F" w:rsidP="00486F5F">
      <w:pPr>
        <w:pStyle w:val="ListParagraph"/>
        <w:rPr>
          <w:rFonts w:ascii="Arial" w:hAnsi="Arial" w:cs="Arial"/>
          <w:szCs w:val="22"/>
        </w:rPr>
      </w:pPr>
    </w:p>
    <w:p w14:paraId="23952F08" w14:textId="0E98F269" w:rsidR="00486F5F" w:rsidRPr="00486F5F" w:rsidRDefault="00486F5F" w:rsidP="00486F5F">
      <w:pPr>
        <w:pStyle w:val="ListParagraph"/>
        <w:numPr>
          <w:ilvl w:val="0"/>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This programme of work will be delivered with existing resources. Additional supporting projects may be commissioned subject to funds being available from a small directorate / team budget.</w:t>
      </w:r>
    </w:p>
    <w:p w14:paraId="2D3A17BB" w14:textId="77777777" w:rsidR="00486F5F" w:rsidRPr="00486F5F" w:rsidRDefault="00486F5F" w:rsidP="00486F5F">
      <w:pPr>
        <w:suppressAutoHyphens w:val="0"/>
        <w:autoSpaceDE w:val="0"/>
        <w:adjustRightInd w:val="0"/>
        <w:contextualSpacing/>
        <w:textAlignment w:val="auto"/>
        <w:rPr>
          <w:rFonts w:ascii="Arial" w:hAnsi="Arial" w:cs="Arial"/>
          <w:szCs w:val="22"/>
        </w:rPr>
      </w:pPr>
    </w:p>
    <w:p w14:paraId="28AD21E6" w14:textId="77777777" w:rsidR="00486F5F" w:rsidRPr="00486F5F" w:rsidRDefault="00486F5F" w:rsidP="00486F5F">
      <w:pPr>
        <w:pStyle w:val="Default"/>
        <w:tabs>
          <w:tab w:val="left" w:pos="567"/>
        </w:tabs>
        <w:ind w:left="720"/>
        <w:rPr>
          <w:b/>
          <w:color w:val="auto"/>
          <w:sz w:val="22"/>
          <w:szCs w:val="22"/>
        </w:rPr>
      </w:pPr>
    </w:p>
    <w:sectPr w:rsidR="00486F5F" w:rsidRPr="00486F5F" w:rsidSect="009D19D4">
      <w:headerReference w:type="default" r:id="rId14"/>
      <w:footerReference w:type="default" r:id="rId15"/>
      <w:pgSz w:w="11907" w:h="16840"/>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A4DE5" w14:textId="77777777" w:rsidR="00C76A3E" w:rsidRDefault="00C76A3E">
      <w:r>
        <w:separator/>
      </w:r>
    </w:p>
  </w:endnote>
  <w:endnote w:type="continuationSeparator" w:id="0">
    <w:p w14:paraId="30D020EA" w14:textId="77777777" w:rsidR="00C76A3E" w:rsidRDefault="00C7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E488A" w14:textId="77777777" w:rsidR="00C76A3E" w:rsidRDefault="00C76A3E">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DF6F8" w14:textId="77777777" w:rsidR="00C76A3E" w:rsidRDefault="00C76A3E">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50CED" w14:textId="77777777" w:rsidR="00C76A3E" w:rsidRDefault="00C76A3E">
      <w:r>
        <w:rPr>
          <w:color w:val="000000"/>
        </w:rPr>
        <w:separator/>
      </w:r>
    </w:p>
  </w:footnote>
  <w:footnote w:type="continuationSeparator" w:id="0">
    <w:p w14:paraId="0B8B9D7A" w14:textId="77777777" w:rsidR="00C76A3E" w:rsidRDefault="00C76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C76A3E" w14:paraId="20432909" w14:textId="77777777">
      <w:tc>
        <w:tcPr>
          <w:tcW w:w="5778" w:type="dxa"/>
          <w:vMerge w:val="restart"/>
          <w:shd w:val="clear" w:color="auto" w:fill="auto"/>
          <w:tcMar>
            <w:top w:w="0" w:type="dxa"/>
            <w:left w:w="108" w:type="dxa"/>
            <w:bottom w:w="0" w:type="dxa"/>
            <w:right w:w="108" w:type="dxa"/>
          </w:tcMar>
        </w:tcPr>
        <w:p w14:paraId="6F8084DC" w14:textId="77777777" w:rsidR="00C76A3E" w:rsidRDefault="00C76A3E">
          <w:pPr>
            <w:pStyle w:val="Header"/>
          </w:pPr>
          <w:r>
            <w:rPr>
              <w:noProof/>
            </w:rPr>
            <w:drawing>
              <wp:inline distT="0" distB="0" distL="0" distR="0" wp14:anchorId="3E41338B" wp14:editId="6663381B">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3075E5C2" w14:textId="77777777" w:rsidR="00C76A3E" w:rsidRDefault="00C76A3E">
          <w:pPr>
            <w:pStyle w:val="Header"/>
          </w:pPr>
        </w:p>
      </w:tc>
      <w:tc>
        <w:tcPr>
          <w:tcW w:w="3509" w:type="dxa"/>
          <w:shd w:val="clear" w:color="auto" w:fill="auto"/>
          <w:tcMar>
            <w:top w:w="0" w:type="dxa"/>
            <w:left w:w="108" w:type="dxa"/>
            <w:bottom w:w="0" w:type="dxa"/>
            <w:right w:w="108" w:type="dxa"/>
          </w:tcMar>
        </w:tcPr>
        <w:p w14:paraId="35FC0471" w14:textId="77777777" w:rsidR="00C76A3E" w:rsidRDefault="00C76A3E">
          <w:pPr>
            <w:pStyle w:val="Header"/>
          </w:pPr>
          <w:r>
            <w:rPr>
              <w:rFonts w:ascii="Arial" w:hAnsi="Arial" w:cs="Arial"/>
              <w:b/>
              <w:sz w:val="24"/>
              <w:szCs w:val="24"/>
            </w:rPr>
            <w:t xml:space="preserve">Fire Service Management Committee </w:t>
          </w:r>
        </w:p>
      </w:tc>
    </w:tr>
    <w:tr w:rsidR="00C76A3E" w14:paraId="74FC8651" w14:textId="77777777">
      <w:trPr>
        <w:trHeight w:val="450"/>
      </w:trPr>
      <w:tc>
        <w:tcPr>
          <w:tcW w:w="5778" w:type="dxa"/>
          <w:vMerge/>
          <w:shd w:val="clear" w:color="auto" w:fill="auto"/>
          <w:tcMar>
            <w:top w:w="0" w:type="dxa"/>
            <w:left w:w="108" w:type="dxa"/>
            <w:bottom w:w="0" w:type="dxa"/>
            <w:right w:w="108" w:type="dxa"/>
          </w:tcMar>
        </w:tcPr>
        <w:p w14:paraId="4B8A0AC5" w14:textId="77777777" w:rsidR="00C76A3E" w:rsidRDefault="00C76A3E">
          <w:pPr>
            <w:pStyle w:val="Header"/>
          </w:pPr>
        </w:p>
      </w:tc>
      <w:tc>
        <w:tcPr>
          <w:tcW w:w="3509" w:type="dxa"/>
          <w:shd w:val="clear" w:color="auto" w:fill="auto"/>
          <w:tcMar>
            <w:top w:w="0" w:type="dxa"/>
            <w:left w:w="108" w:type="dxa"/>
            <w:bottom w:w="0" w:type="dxa"/>
            <w:right w:w="108" w:type="dxa"/>
          </w:tcMar>
        </w:tcPr>
        <w:p w14:paraId="09CC12DE" w14:textId="77777777" w:rsidR="00C76A3E" w:rsidRDefault="00C76A3E">
          <w:pPr>
            <w:pStyle w:val="Header"/>
            <w:spacing w:before="60"/>
          </w:pPr>
          <w:r>
            <w:rPr>
              <w:rFonts w:ascii="Arial" w:hAnsi="Arial" w:cs="Arial"/>
              <w:sz w:val="24"/>
              <w:szCs w:val="24"/>
            </w:rPr>
            <w:t>23 January 2012</w:t>
          </w:r>
        </w:p>
      </w:tc>
    </w:tr>
    <w:tr w:rsidR="00C76A3E" w14:paraId="5DDC1152" w14:textId="77777777">
      <w:trPr>
        <w:trHeight w:val="450"/>
      </w:trPr>
      <w:tc>
        <w:tcPr>
          <w:tcW w:w="5778" w:type="dxa"/>
          <w:vMerge/>
          <w:shd w:val="clear" w:color="auto" w:fill="auto"/>
          <w:tcMar>
            <w:top w:w="0" w:type="dxa"/>
            <w:left w:w="108" w:type="dxa"/>
            <w:bottom w:w="0" w:type="dxa"/>
            <w:right w:w="108" w:type="dxa"/>
          </w:tcMar>
        </w:tcPr>
        <w:p w14:paraId="16B9D00F" w14:textId="77777777" w:rsidR="00C76A3E" w:rsidRDefault="00C76A3E">
          <w:pPr>
            <w:pStyle w:val="Header"/>
          </w:pPr>
        </w:p>
      </w:tc>
      <w:tc>
        <w:tcPr>
          <w:tcW w:w="3509" w:type="dxa"/>
          <w:shd w:val="clear" w:color="auto" w:fill="auto"/>
          <w:tcMar>
            <w:top w:w="0" w:type="dxa"/>
            <w:left w:w="108" w:type="dxa"/>
            <w:bottom w:w="0" w:type="dxa"/>
            <w:right w:w="108" w:type="dxa"/>
          </w:tcMar>
          <w:vAlign w:val="bottom"/>
        </w:tcPr>
        <w:p w14:paraId="716F8206" w14:textId="77777777" w:rsidR="00C76A3E" w:rsidRDefault="00C76A3E">
          <w:pPr>
            <w:pStyle w:val="Header"/>
            <w:spacing w:before="60"/>
            <w:rPr>
              <w:rFonts w:ascii="Arial" w:hAnsi="Arial" w:cs="Arial"/>
              <w:b/>
              <w:sz w:val="24"/>
              <w:szCs w:val="24"/>
            </w:rPr>
          </w:pPr>
          <w:r>
            <w:rPr>
              <w:rFonts w:ascii="Arial" w:hAnsi="Arial" w:cs="Arial"/>
              <w:b/>
              <w:sz w:val="24"/>
              <w:szCs w:val="24"/>
            </w:rPr>
            <w:t>Item x</w:t>
          </w:r>
        </w:p>
      </w:tc>
    </w:tr>
  </w:tbl>
  <w:p w14:paraId="5E915B6B" w14:textId="77777777" w:rsidR="00C76A3E" w:rsidRDefault="00C76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10E47" w14:textId="77777777" w:rsidR="00C76A3E" w:rsidRDefault="00C76A3E">
    <w:pPr>
      <w:pStyle w:val="Header"/>
      <w:rPr>
        <w:sz w:val="2"/>
      </w:rPr>
    </w:pPr>
  </w:p>
  <w:p w14:paraId="090D7896" w14:textId="77777777" w:rsidR="00C76A3E" w:rsidRDefault="00C76A3E">
    <w:pPr>
      <w:pStyle w:val="Header"/>
      <w:rPr>
        <w:sz w:val="2"/>
      </w:rPr>
    </w:pPr>
  </w:p>
  <w:tbl>
    <w:tblPr>
      <w:tblW w:w="9498" w:type="dxa"/>
      <w:tblCellMar>
        <w:left w:w="10" w:type="dxa"/>
        <w:right w:w="10" w:type="dxa"/>
      </w:tblCellMar>
      <w:tblLook w:val="04A0" w:firstRow="1" w:lastRow="0" w:firstColumn="1" w:lastColumn="0" w:noHBand="0" w:noVBand="1"/>
    </w:tblPr>
    <w:tblGrid>
      <w:gridCol w:w="5912"/>
      <w:gridCol w:w="3586"/>
    </w:tblGrid>
    <w:tr w:rsidR="00C76A3E" w14:paraId="17404FC0" w14:textId="77777777" w:rsidTr="00FD0152">
      <w:tc>
        <w:tcPr>
          <w:tcW w:w="5912" w:type="dxa"/>
          <w:vMerge w:val="restart"/>
          <w:shd w:val="clear" w:color="auto" w:fill="auto"/>
          <w:tcMar>
            <w:top w:w="0" w:type="dxa"/>
            <w:left w:w="108" w:type="dxa"/>
            <w:bottom w:w="0" w:type="dxa"/>
            <w:right w:w="108" w:type="dxa"/>
          </w:tcMar>
        </w:tcPr>
        <w:p w14:paraId="64D7CE35" w14:textId="77777777" w:rsidR="00C76A3E" w:rsidRDefault="00C76A3E">
          <w:pPr>
            <w:pStyle w:val="Header"/>
            <w:tabs>
              <w:tab w:val="clear" w:pos="4153"/>
              <w:tab w:val="clear" w:pos="8306"/>
              <w:tab w:val="center" w:pos="2923"/>
            </w:tabs>
          </w:pPr>
          <w:r>
            <w:rPr>
              <w:noProof/>
            </w:rPr>
            <w:drawing>
              <wp:inline distT="0" distB="0" distL="0" distR="0" wp14:anchorId="076C5122" wp14:editId="6171395A">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586" w:type="dxa"/>
          <w:shd w:val="clear" w:color="auto" w:fill="auto"/>
          <w:tcMar>
            <w:top w:w="0" w:type="dxa"/>
            <w:left w:w="108" w:type="dxa"/>
            <w:bottom w:w="0" w:type="dxa"/>
            <w:right w:w="108" w:type="dxa"/>
          </w:tcMar>
        </w:tcPr>
        <w:p w14:paraId="460EBE8A" w14:textId="77777777" w:rsidR="00C76A3E" w:rsidRDefault="00C76A3E" w:rsidP="00CE38B8">
          <w:pPr>
            <w:pStyle w:val="Header"/>
            <w:rPr>
              <w:rFonts w:ascii="Arial" w:hAnsi="Arial" w:cs="Arial"/>
              <w:b/>
              <w:szCs w:val="22"/>
            </w:rPr>
          </w:pPr>
          <w:r>
            <w:rPr>
              <w:rFonts w:ascii="Arial" w:hAnsi="Arial" w:cs="Arial"/>
              <w:b/>
              <w:szCs w:val="22"/>
            </w:rPr>
            <w:t>Fire Services Management Committee</w:t>
          </w:r>
        </w:p>
        <w:p w14:paraId="3EB09491" w14:textId="77777777" w:rsidR="00C76A3E" w:rsidRDefault="00C76A3E" w:rsidP="00CE38B8">
          <w:pPr>
            <w:pStyle w:val="Header"/>
          </w:pPr>
        </w:p>
      </w:tc>
    </w:tr>
    <w:tr w:rsidR="00C76A3E" w14:paraId="32816E75" w14:textId="77777777" w:rsidTr="00FD0152">
      <w:trPr>
        <w:trHeight w:val="450"/>
      </w:trPr>
      <w:tc>
        <w:tcPr>
          <w:tcW w:w="5912" w:type="dxa"/>
          <w:vMerge/>
          <w:shd w:val="clear" w:color="auto" w:fill="auto"/>
          <w:tcMar>
            <w:top w:w="0" w:type="dxa"/>
            <w:left w:w="108" w:type="dxa"/>
            <w:bottom w:w="0" w:type="dxa"/>
            <w:right w:w="108" w:type="dxa"/>
          </w:tcMar>
        </w:tcPr>
        <w:p w14:paraId="194040C2" w14:textId="77777777" w:rsidR="00C76A3E" w:rsidRDefault="00C76A3E">
          <w:pPr>
            <w:pStyle w:val="Header"/>
          </w:pPr>
        </w:p>
      </w:tc>
      <w:tc>
        <w:tcPr>
          <w:tcW w:w="3586" w:type="dxa"/>
          <w:shd w:val="clear" w:color="auto" w:fill="auto"/>
          <w:tcMar>
            <w:top w:w="0" w:type="dxa"/>
            <w:left w:w="108" w:type="dxa"/>
            <w:bottom w:w="0" w:type="dxa"/>
            <w:right w:w="108" w:type="dxa"/>
          </w:tcMar>
        </w:tcPr>
        <w:p w14:paraId="51011B4E" w14:textId="77777777" w:rsidR="00C76A3E" w:rsidRPr="00E166B8" w:rsidRDefault="00C76A3E" w:rsidP="00E166B8">
          <w:pPr>
            <w:pStyle w:val="Header"/>
            <w:spacing w:before="60"/>
            <w:rPr>
              <w:rFonts w:ascii="Arial" w:hAnsi="Arial" w:cs="Arial"/>
            </w:rPr>
          </w:pPr>
          <w:r>
            <w:rPr>
              <w:rFonts w:ascii="Arial" w:hAnsi="Arial" w:cs="Arial"/>
            </w:rPr>
            <w:t>22 September</w:t>
          </w:r>
          <w:r w:rsidRPr="00E166B8">
            <w:rPr>
              <w:rFonts w:ascii="Arial" w:hAnsi="Arial" w:cs="Arial"/>
            </w:rPr>
            <w:t xml:space="preserve"> 2017</w:t>
          </w:r>
        </w:p>
      </w:tc>
    </w:tr>
    <w:tr w:rsidR="00C76A3E" w14:paraId="251F1B11" w14:textId="77777777" w:rsidTr="00FD0152">
      <w:trPr>
        <w:trHeight w:val="87"/>
      </w:trPr>
      <w:tc>
        <w:tcPr>
          <w:tcW w:w="5912" w:type="dxa"/>
          <w:vMerge/>
          <w:shd w:val="clear" w:color="auto" w:fill="auto"/>
          <w:tcMar>
            <w:top w:w="0" w:type="dxa"/>
            <w:left w:w="108" w:type="dxa"/>
            <w:bottom w:w="0" w:type="dxa"/>
            <w:right w:w="108" w:type="dxa"/>
          </w:tcMar>
        </w:tcPr>
        <w:p w14:paraId="2A77404B" w14:textId="77777777" w:rsidR="00C76A3E" w:rsidRDefault="00C76A3E">
          <w:pPr>
            <w:pStyle w:val="Header"/>
          </w:pPr>
        </w:p>
      </w:tc>
      <w:tc>
        <w:tcPr>
          <w:tcW w:w="3586" w:type="dxa"/>
          <w:shd w:val="clear" w:color="auto" w:fill="auto"/>
          <w:tcMar>
            <w:top w:w="0" w:type="dxa"/>
            <w:left w:w="108" w:type="dxa"/>
            <w:bottom w:w="0" w:type="dxa"/>
            <w:right w:w="108" w:type="dxa"/>
          </w:tcMar>
        </w:tcPr>
        <w:p w14:paraId="3BEA4328" w14:textId="77777777" w:rsidR="00C76A3E" w:rsidRDefault="00C76A3E">
          <w:pPr>
            <w:pStyle w:val="Header"/>
            <w:spacing w:before="60"/>
            <w:rPr>
              <w:rFonts w:ascii="Arial" w:hAnsi="Arial" w:cs="Arial"/>
              <w:b/>
              <w:szCs w:val="22"/>
            </w:rPr>
          </w:pPr>
        </w:p>
      </w:tc>
    </w:tr>
  </w:tbl>
  <w:p w14:paraId="355E243B" w14:textId="77777777" w:rsidR="00C76A3E" w:rsidRDefault="00C76A3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CellMar>
        <w:left w:w="10" w:type="dxa"/>
        <w:right w:w="10" w:type="dxa"/>
      </w:tblCellMar>
      <w:tblLook w:val="04A0" w:firstRow="1" w:lastRow="0" w:firstColumn="1" w:lastColumn="0" w:noHBand="0" w:noVBand="1"/>
    </w:tblPr>
    <w:tblGrid>
      <w:gridCol w:w="5912"/>
      <w:gridCol w:w="3159"/>
      <w:gridCol w:w="427"/>
    </w:tblGrid>
    <w:tr w:rsidR="00C76A3E" w14:paraId="1608B881" w14:textId="77777777" w:rsidTr="00FD0152">
      <w:tc>
        <w:tcPr>
          <w:tcW w:w="5912" w:type="dxa"/>
          <w:vMerge w:val="restart"/>
          <w:shd w:val="clear" w:color="auto" w:fill="auto"/>
          <w:tcMar>
            <w:top w:w="0" w:type="dxa"/>
            <w:left w:w="108" w:type="dxa"/>
            <w:bottom w:w="0" w:type="dxa"/>
            <w:right w:w="108" w:type="dxa"/>
          </w:tcMar>
        </w:tcPr>
        <w:p w14:paraId="6E4F7981" w14:textId="77777777" w:rsidR="00C76A3E" w:rsidRDefault="00C76A3E">
          <w:pPr>
            <w:pStyle w:val="Header"/>
            <w:tabs>
              <w:tab w:val="clear" w:pos="4153"/>
              <w:tab w:val="clear" w:pos="8306"/>
              <w:tab w:val="center" w:pos="2923"/>
            </w:tabs>
          </w:pPr>
          <w:r>
            <w:rPr>
              <w:noProof/>
            </w:rPr>
            <w:drawing>
              <wp:inline distT="0" distB="0" distL="0" distR="0" wp14:anchorId="4FB20DC8" wp14:editId="7CC7948F">
                <wp:extent cx="1247771" cy="752478"/>
                <wp:effectExtent l="0" t="0" r="0" b="9522"/>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586" w:type="dxa"/>
          <w:gridSpan w:val="2"/>
          <w:shd w:val="clear" w:color="auto" w:fill="auto"/>
          <w:tcMar>
            <w:top w:w="0" w:type="dxa"/>
            <w:left w:w="108" w:type="dxa"/>
            <w:bottom w:w="0" w:type="dxa"/>
            <w:right w:w="108" w:type="dxa"/>
          </w:tcMar>
        </w:tcPr>
        <w:p w14:paraId="79F53755" w14:textId="77777777" w:rsidR="00C76A3E" w:rsidRDefault="00C76A3E" w:rsidP="00CE38B8">
          <w:pPr>
            <w:pStyle w:val="Header"/>
            <w:rPr>
              <w:rFonts w:ascii="Arial" w:hAnsi="Arial" w:cs="Arial"/>
              <w:b/>
              <w:szCs w:val="22"/>
            </w:rPr>
          </w:pPr>
          <w:r>
            <w:rPr>
              <w:rFonts w:ascii="Arial" w:hAnsi="Arial" w:cs="Arial"/>
              <w:b/>
              <w:szCs w:val="22"/>
            </w:rPr>
            <w:t>Fire Services Management Committee</w:t>
          </w:r>
        </w:p>
        <w:p w14:paraId="4F58A041" w14:textId="77777777" w:rsidR="00C76A3E" w:rsidRDefault="00C76A3E" w:rsidP="00CE38B8">
          <w:pPr>
            <w:pStyle w:val="Header"/>
          </w:pPr>
        </w:p>
      </w:tc>
    </w:tr>
    <w:tr w:rsidR="00C76A3E" w14:paraId="6673D3B4" w14:textId="77777777" w:rsidTr="00FD0152">
      <w:trPr>
        <w:gridAfter w:val="1"/>
        <w:wAfter w:w="427" w:type="dxa"/>
        <w:trHeight w:val="450"/>
      </w:trPr>
      <w:tc>
        <w:tcPr>
          <w:tcW w:w="5912" w:type="dxa"/>
          <w:vMerge/>
          <w:shd w:val="clear" w:color="auto" w:fill="auto"/>
          <w:tcMar>
            <w:top w:w="0" w:type="dxa"/>
            <w:left w:w="108" w:type="dxa"/>
            <w:bottom w:w="0" w:type="dxa"/>
            <w:right w:w="108" w:type="dxa"/>
          </w:tcMar>
        </w:tcPr>
        <w:p w14:paraId="679AED00" w14:textId="77777777" w:rsidR="00C76A3E" w:rsidRDefault="00C76A3E">
          <w:pPr>
            <w:pStyle w:val="Header"/>
          </w:pPr>
        </w:p>
      </w:tc>
      <w:tc>
        <w:tcPr>
          <w:tcW w:w="3159" w:type="dxa"/>
          <w:shd w:val="clear" w:color="auto" w:fill="auto"/>
          <w:tcMar>
            <w:top w:w="0" w:type="dxa"/>
            <w:left w:w="108" w:type="dxa"/>
            <w:bottom w:w="0" w:type="dxa"/>
            <w:right w:w="108" w:type="dxa"/>
          </w:tcMar>
        </w:tcPr>
        <w:p w14:paraId="3D83056C" w14:textId="77777777" w:rsidR="00C76A3E" w:rsidRPr="00E166B8" w:rsidRDefault="00C76A3E" w:rsidP="00E166B8">
          <w:pPr>
            <w:pStyle w:val="Header"/>
            <w:spacing w:before="60"/>
            <w:rPr>
              <w:rFonts w:ascii="Arial" w:hAnsi="Arial" w:cs="Arial"/>
            </w:rPr>
          </w:pPr>
          <w:r>
            <w:rPr>
              <w:rFonts w:ascii="Arial" w:hAnsi="Arial" w:cs="Arial"/>
            </w:rPr>
            <w:t>22 September</w:t>
          </w:r>
          <w:r w:rsidRPr="00E166B8">
            <w:rPr>
              <w:rFonts w:ascii="Arial" w:hAnsi="Arial" w:cs="Arial"/>
            </w:rPr>
            <w:t xml:space="preserve"> 2017</w:t>
          </w:r>
        </w:p>
      </w:tc>
    </w:tr>
    <w:tr w:rsidR="00C76A3E" w14:paraId="6221B4BC" w14:textId="77777777" w:rsidTr="00FD0152">
      <w:trPr>
        <w:gridAfter w:val="1"/>
        <w:wAfter w:w="427" w:type="dxa"/>
        <w:trHeight w:val="87"/>
      </w:trPr>
      <w:tc>
        <w:tcPr>
          <w:tcW w:w="5912" w:type="dxa"/>
          <w:vMerge/>
          <w:shd w:val="clear" w:color="auto" w:fill="auto"/>
          <w:tcMar>
            <w:top w:w="0" w:type="dxa"/>
            <w:left w:w="108" w:type="dxa"/>
            <w:bottom w:w="0" w:type="dxa"/>
            <w:right w:w="108" w:type="dxa"/>
          </w:tcMar>
        </w:tcPr>
        <w:p w14:paraId="048D8792" w14:textId="77777777" w:rsidR="00C76A3E" w:rsidRDefault="00C76A3E">
          <w:pPr>
            <w:pStyle w:val="Header"/>
          </w:pPr>
        </w:p>
      </w:tc>
      <w:tc>
        <w:tcPr>
          <w:tcW w:w="3159" w:type="dxa"/>
          <w:shd w:val="clear" w:color="auto" w:fill="auto"/>
          <w:tcMar>
            <w:top w:w="0" w:type="dxa"/>
            <w:left w:w="108" w:type="dxa"/>
            <w:bottom w:w="0" w:type="dxa"/>
            <w:right w:w="108" w:type="dxa"/>
          </w:tcMar>
        </w:tcPr>
        <w:p w14:paraId="4496A416" w14:textId="77777777" w:rsidR="00C76A3E" w:rsidRDefault="00C76A3E">
          <w:pPr>
            <w:pStyle w:val="Header"/>
            <w:spacing w:before="60"/>
            <w:rPr>
              <w:rFonts w:ascii="Arial" w:hAnsi="Arial" w:cs="Arial"/>
              <w:b/>
              <w:szCs w:val="22"/>
            </w:rPr>
          </w:pPr>
        </w:p>
      </w:tc>
    </w:tr>
  </w:tbl>
  <w:p w14:paraId="421F7AD8" w14:textId="77777777" w:rsidR="00C76A3E" w:rsidRDefault="00C76A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6F4"/>
    <w:multiLevelType w:val="hybridMultilevel"/>
    <w:tmpl w:val="8F88F192"/>
    <w:lvl w:ilvl="0" w:tplc="3168EDA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D21128"/>
    <w:multiLevelType w:val="multilevel"/>
    <w:tmpl w:val="160E71F2"/>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E212B1"/>
    <w:multiLevelType w:val="multilevel"/>
    <w:tmpl w:val="A35694C2"/>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264EB3"/>
    <w:multiLevelType w:val="hybridMultilevel"/>
    <w:tmpl w:val="05420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CC516A"/>
    <w:multiLevelType w:val="hybridMultilevel"/>
    <w:tmpl w:val="B1163682"/>
    <w:lvl w:ilvl="0" w:tplc="BCBC1324">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8" w15:restartNumberingAfterBreak="0">
    <w:nsid w:val="65D027A3"/>
    <w:multiLevelType w:val="multilevel"/>
    <w:tmpl w:val="A48071FE"/>
    <w:lvl w:ilvl="0">
      <w:start w:val="1"/>
      <w:numFmt w:val="decimal"/>
      <w:lvlText w:val="%1."/>
      <w:lvlJc w:val="left"/>
      <w:pPr>
        <w:ind w:left="1287" w:hanging="360"/>
      </w:pPr>
      <w:rPr>
        <w:rFonts w:ascii="Arial" w:hAnsi="Arial" w:cs="Arial"/>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6AC319A5"/>
    <w:multiLevelType w:val="multilevel"/>
    <w:tmpl w:val="E47C167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F90498"/>
    <w:multiLevelType w:val="multilevel"/>
    <w:tmpl w:val="F0F0C0D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C23864"/>
    <w:multiLevelType w:val="hybridMultilevel"/>
    <w:tmpl w:val="3642E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3"/>
  </w:num>
  <w:num w:numId="7">
    <w:abstractNumId w:val="4"/>
  </w:num>
  <w:num w:numId="8">
    <w:abstractNumId w:val="6"/>
  </w:num>
  <w:num w:numId="9">
    <w:abstractNumId w:val="7"/>
  </w:num>
  <w:num w:numId="10">
    <w:abstractNumId w:val="10"/>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081250"/>
    <w:rsid w:val="00093332"/>
    <w:rsid w:val="000A2BBA"/>
    <w:rsid w:val="000B6944"/>
    <w:rsid w:val="000D3AC0"/>
    <w:rsid w:val="000D5C86"/>
    <w:rsid w:val="000D7BC3"/>
    <w:rsid w:val="00153D14"/>
    <w:rsid w:val="0019546C"/>
    <w:rsid w:val="001B640B"/>
    <w:rsid w:val="001E26F3"/>
    <w:rsid w:val="00200D1B"/>
    <w:rsid w:val="0020573E"/>
    <w:rsid w:val="00207A8F"/>
    <w:rsid w:val="002145DB"/>
    <w:rsid w:val="002270F8"/>
    <w:rsid w:val="00256983"/>
    <w:rsid w:val="00261693"/>
    <w:rsid w:val="002F481C"/>
    <w:rsid w:val="00321F58"/>
    <w:rsid w:val="003553A6"/>
    <w:rsid w:val="003B6C72"/>
    <w:rsid w:val="003D58E9"/>
    <w:rsid w:val="003F3F76"/>
    <w:rsid w:val="0042458D"/>
    <w:rsid w:val="00486F5F"/>
    <w:rsid w:val="00494B78"/>
    <w:rsid w:val="004A3EDF"/>
    <w:rsid w:val="004D12C1"/>
    <w:rsid w:val="00502689"/>
    <w:rsid w:val="005635A8"/>
    <w:rsid w:val="005713B9"/>
    <w:rsid w:val="005B117F"/>
    <w:rsid w:val="00682ABF"/>
    <w:rsid w:val="006D20A7"/>
    <w:rsid w:val="00724269"/>
    <w:rsid w:val="0074749D"/>
    <w:rsid w:val="00761F3D"/>
    <w:rsid w:val="00773785"/>
    <w:rsid w:val="007803DB"/>
    <w:rsid w:val="007A500E"/>
    <w:rsid w:val="00854F0A"/>
    <w:rsid w:val="00867000"/>
    <w:rsid w:val="0086728C"/>
    <w:rsid w:val="00877589"/>
    <w:rsid w:val="00890615"/>
    <w:rsid w:val="00890725"/>
    <w:rsid w:val="00890F62"/>
    <w:rsid w:val="008B42AE"/>
    <w:rsid w:val="008D1401"/>
    <w:rsid w:val="008E3E60"/>
    <w:rsid w:val="00921D28"/>
    <w:rsid w:val="00931E4C"/>
    <w:rsid w:val="00970B55"/>
    <w:rsid w:val="00981ADD"/>
    <w:rsid w:val="009C6746"/>
    <w:rsid w:val="009C7E96"/>
    <w:rsid w:val="009D19D4"/>
    <w:rsid w:val="009D3277"/>
    <w:rsid w:val="009D70E4"/>
    <w:rsid w:val="00A64C18"/>
    <w:rsid w:val="00AE0F29"/>
    <w:rsid w:val="00B84D7D"/>
    <w:rsid w:val="00BA705B"/>
    <w:rsid w:val="00BB17B6"/>
    <w:rsid w:val="00C13247"/>
    <w:rsid w:val="00C302D4"/>
    <w:rsid w:val="00C476FF"/>
    <w:rsid w:val="00C76A3E"/>
    <w:rsid w:val="00CA674A"/>
    <w:rsid w:val="00CB2EB1"/>
    <w:rsid w:val="00CE38B8"/>
    <w:rsid w:val="00D17507"/>
    <w:rsid w:val="00D36E08"/>
    <w:rsid w:val="00D62FCC"/>
    <w:rsid w:val="00D87874"/>
    <w:rsid w:val="00DC4537"/>
    <w:rsid w:val="00E034FA"/>
    <w:rsid w:val="00E166B8"/>
    <w:rsid w:val="00E17D59"/>
    <w:rsid w:val="00E87AC3"/>
    <w:rsid w:val="00EC6974"/>
    <w:rsid w:val="00F067B7"/>
    <w:rsid w:val="00F75AE9"/>
    <w:rsid w:val="00F9537A"/>
    <w:rsid w:val="00FA3404"/>
    <w:rsid w:val="00FD0152"/>
    <w:rsid w:val="00FE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6104FD"/>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uiPriority w:val="99"/>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uiPriority w:val="34"/>
    <w:qFormat/>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8913">
      <w:bodyDiv w:val="1"/>
      <w:marLeft w:val="0"/>
      <w:marRight w:val="0"/>
      <w:marTop w:val="0"/>
      <w:marBottom w:val="0"/>
      <w:divBdr>
        <w:top w:val="none" w:sz="0" w:space="0" w:color="auto"/>
        <w:left w:val="none" w:sz="0" w:space="0" w:color="auto"/>
        <w:bottom w:val="none" w:sz="0" w:space="0" w:color="auto"/>
        <w:right w:val="none" w:sz="0" w:space="0" w:color="auto"/>
      </w:divBdr>
    </w:div>
    <w:div w:id="628629367">
      <w:bodyDiv w:val="1"/>
      <w:marLeft w:val="0"/>
      <w:marRight w:val="0"/>
      <w:marTop w:val="0"/>
      <w:marBottom w:val="0"/>
      <w:divBdr>
        <w:top w:val="none" w:sz="0" w:space="0" w:color="auto"/>
        <w:left w:val="none" w:sz="0" w:space="0" w:color="auto"/>
        <w:bottom w:val="none" w:sz="0" w:space="0" w:color="auto"/>
        <w:right w:val="none" w:sz="0" w:space="0" w:color="auto"/>
      </w:divBdr>
    </w:div>
    <w:div w:id="637300093">
      <w:bodyDiv w:val="1"/>
      <w:marLeft w:val="0"/>
      <w:marRight w:val="0"/>
      <w:marTop w:val="0"/>
      <w:marBottom w:val="0"/>
      <w:divBdr>
        <w:top w:val="none" w:sz="0" w:space="0" w:color="auto"/>
        <w:left w:val="none" w:sz="0" w:space="0" w:color="auto"/>
        <w:bottom w:val="none" w:sz="0" w:space="0" w:color="auto"/>
        <w:right w:val="none" w:sz="0" w:space="0" w:color="auto"/>
      </w:divBdr>
    </w:div>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1409409">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948003345">
      <w:bodyDiv w:val="1"/>
      <w:marLeft w:val="0"/>
      <w:marRight w:val="0"/>
      <w:marTop w:val="0"/>
      <w:marBottom w:val="0"/>
      <w:divBdr>
        <w:top w:val="none" w:sz="0" w:space="0" w:color="auto"/>
        <w:left w:val="none" w:sz="0" w:space="0" w:color="auto"/>
        <w:bottom w:val="none" w:sz="0" w:space="0" w:color="auto"/>
        <w:right w:val="none" w:sz="0" w:space="0" w:color="auto"/>
      </w:divBdr>
    </w:div>
    <w:div w:id="1067651584">
      <w:bodyDiv w:val="1"/>
      <w:marLeft w:val="0"/>
      <w:marRight w:val="0"/>
      <w:marTop w:val="0"/>
      <w:marBottom w:val="0"/>
      <w:divBdr>
        <w:top w:val="none" w:sz="0" w:space="0" w:color="auto"/>
        <w:left w:val="none" w:sz="0" w:space="0" w:color="auto"/>
        <w:bottom w:val="none" w:sz="0" w:space="0" w:color="auto"/>
        <w:right w:val="none" w:sz="0" w:space="0" w:color="auto"/>
      </w:divBdr>
    </w:div>
    <w:div w:id="1086538028">
      <w:bodyDiv w:val="1"/>
      <w:marLeft w:val="0"/>
      <w:marRight w:val="0"/>
      <w:marTop w:val="0"/>
      <w:marBottom w:val="0"/>
      <w:divBdr>
        <w:top w:val="none" w:sz="0" w:space="0" w:color="auto"/>
        <w:left w:val="none" w:sz="0" w:space="0" w:color="auto"/>
        <w:bottom w:val="none" w:sz="0" w:space="0" w:color="auto"/>
        <w:right w:val="none" w:sz="0" w:space="0" w:color="auto"/>
      </w:divBdr>
    </w:div>
    <w:div w:id="1115103064">
      <w:bodyDiv w:val="1"/>
      <w:marLeft w:val="0"/>
      <w:marRight w:val="0"/>
      <w:marTop w:val="0"/>
      <w:marBottom w:val="0"/>
      <w:divBdr>
        <w:top w:val="none" w:sz="0" w:space="0" w:color="auto"/>
        <w:left w:val="none" w:sz="0" w:space="0" w:color="auto"/>
        <w:bottom w:val="none" w:sz="0" w:space="0" w:color="auto"/>
        <w:right w:val="none" w:sz="0" w:space="0" w:color="auto"/>
      </w:divBdr>
    </w:div>
    <w:div w:id="1214469201">
      <w:bodyDiv w:val="1"/>
      <w:marLeft w:val="0"/>
      <w:marRight w:val="0"/>
      <w:marTop w:val="0"/>
      <w:marBottom w:val="0"/>
      <w:divBdr>
        <w:top w:val="none" w:sz="0" w:space="0" w:color="auto"/>
        <w:left w:val="none" w:sz="0" w:space="0" w:color="auto"/>
        <w:bottom w:val="none" w:sz="0" w:space="0" w:color="auto"/>
        <w:right w:val="none" w:sz="0" w:space="0" w:color="auto"/>
      </w:divBdr>
    </w:div>
    <w:div w:id="1305693055">
      <w:bodyDiv w:val="1"/>
      <w:marLeft w:val="0"/>
      <w:marRight w:val="0"/>
      <w:marTop w:val="0"/>
      <w:marBottom w:val="0"/>
      <w:divBdr>
        <w:top w:val="none" w:sz="0" w:space="0" w:color="auto"/>
        <w:left w:val="none" w:sz="0" w:space="0" w:color="auto"/>
        <w:bottom w:val="none" w:sz="0" w:space="0" w:color="auto"/>
        <w:right w:val="none" w:sz="0" w:space="0" w:color="auto"/>
      </w:divBdr>
    </w:div>
    <w:div w:id="1869561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rk.norris@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00C06-BA1B-491F-995C-DDD0C21D6B94}">
  <ds:schemaRefs>
    <ds:schemaRef ds:uri="http://schemas.microsoft.com/sharepoint/v3/contenttype/forms"/>
  </ds:schemaRefs>
</ds:datastoreItem>
</file>

<file path=customXml/itemProps2.xml><?xml version="1.0" encoding="utf-8"?>
<ds:datastoreItem xmlns:ds="http://schemas.openxmlformats.org/officeDocument/2006/customXml" ds:itemID="{E25D0FE2-49B2-4A50-8560-C896FB20688A}">
  <ds:schemaRefs>
    <ds:schemaRef ds:uri="http://purl.org/dc/dcmitype/"/>
    <ds:schemaRef ds:uri="http://purl.org/dc/elements/1.1/"/>
    <ds:schemaRef ds:uri="http://schemas.microsoft.com/office/2006/metadata/properties"/>
    <ds:schemaRef ds:uri="c8febe6a-14d9-43ab-83c3-c48f478fa47c"/>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1c8a0e75-f4bc-4eb4-8ed0-578eaea9e1ca"/>
  </ds:schemaRefs>
</ds:datastoreItem>
</file>

<file path=customXml/itemProps3.xml><?xml version="1.0" encoding="utf-8"?>
<ds:datastoreItem xmlns:ds="http://schemas.openxmlformats.org/officeDocument/2006/customXml" ds:itemID="{5B5D739B-9EC3-4573-A6E7-F333160B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D50EF914</Template>
  <TotalTime>4</TotalTime>
  <Pages>5</Pages>
  <Words>1318</Words>
  <Characters>7516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Felicity Harris</cp:lastModifiedBy>
  <cp:revision>2</cp:revision>
  <cp:lastPrinted>2014-08-22T13:33:00Z</cp:lastPrinted>
  <dcterms:created xsi:type="dcterms:W3CDTF">2017-09-15T14:55:00Z</dcterms:created>
  <dcterms:modified xsi:type="dcterms:W3CDTF">2017-09-15T14:55:00Z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0x0101000379806476DFF5468B2C6F5E3FFDA0F0</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